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39" w:rsidRDefault="00167D39" w:rsidP="0084192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167D39" w:rsidRDefault="00167D39" w:rsidP="0084192C">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84724" w:rsidRDefault="00C84724" w:rsidP="00C84724">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84192C">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84192C">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відділу кадрового забезпечення Управлін</w:t>
      </w:r>
      <w:r w:rsidR="003D2149">
        <w:rPr>
          <w:rFonts w:ascii="Times New Roman" w:eastAsia="Times New Roman" w:hAnsi="Times New Roman" w:cs="Times New Roman"/>
          <w:b/>
          <w:bCs/>
          <w:color w:val="333333"/>
          <w:sz w:val="24"/>
          <w:szCs w:val="24"/>
          <w:lang w:val="uk-UA" w:eastAsia="ru-RU"/>
        </w:rPr>
        <w:t xml:space="preserve">ня по роботі з </w:t>
      </w:r>
      <w:r w:rsidR="00361E51">
        <w:rPr>
          <w:rFonts w:ascii="Times New Roman" w:eastAsia="Times New Roman" w:hAnsi="Times New Roman" w:cs="Times New Roman"/>
          <w:b/>
          <w:bCs/>
          <w:color w:val="333333"/>
          <w:sz w:val="24"/>
          <w:szCs w:val="24"/>
          <w:lang w:val="uk-UA" w:eastAsia="ru-RU"/>
        </w:rPr>
        <w:t>персоналом (друга</w:t>
      </w:r>
      <w:r w:rsidR="0024659F" w:rsidRPr="0024659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361E51"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004AB9" w:rsidRPr="00004AB9">
              <w:rPr>
                <w:rFonts w:ascii="Times New Roman" w:eastAsia="Times New Roman" w:hAnsi="Times New Roman" w:cs="Times New Roman"/>
                <w:sz w:val="24"/>
                <w:szCs w:val="24"/>
                <w:lang w:val="uk-UA" w:eastAsia="ru-RU"/>
              </w:rPr>
              <w:t>Забезпечує підготовку матеріалів щодо призначення на посади та звільнення працівників апарату Держенергонагляду, територіальних органів.</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004AB9" w:rsidRPr="00004AB9">
              <w:rPr>
                <w:rFonts w:ascii="Times New Roman" w:eastAsia="Times New Roman" w:hAnsi="Times New Roman" w:cs="Times New Roman"/>
                <w:sz w:val="24"/>
                <w:szCs w:val="24"/>
                <w:lang w:val="uk-UA" w:eastAsia="ru-RU"/>
              </w:rPr>
              <w:t>Організовує складення Присяги державного службовця та встановлення випробувального терміну особі, яка вперше вступає на державну службу, оформляє документи про присвоєння відповідних рангів державним службовцям.</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004AB9" w:rsidRPr="00004AB9">
              <w:rPr>
                <w:rFonts w:ascii="Times New Roman" w:eastAsia="Times New Roman" w:hAnsi="Times New Roman" w:cs="Times New Roman"/>
                <w:sz w:val="24"/>
                <w:szCs w:val="24"/>
                <w:lang w:val="uk-UA" w:eastAsia="ru-RU"/>
              </w:rPr>
              <w:t>Ознайомлює працівників з правилами внутрішнього службового розпорядку Держенергонагляду, посадовими інструкціями та іншими документами з проставленням ними підписів та дати ознайомлення.</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004AB9" w:rsidRPr="00004AB9">
              <w:rPr>
                <w:rFonts w:ascii="Times New Roman" w:eastAsia="Times New Roman" w:hAnsi="Times New Roman" w:cs="Times New Roman"/>
                <w:sz w:val="24"/>
                <w:szCs w:val="24"/>
                <w:lang w:val="uk-UA" w:eastAsia="ru-RU"/>
              </w:rPr>
              <w:t>Обчислює стаж роботи та державної служби.</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004AB9" w:rsidRPr="00004AB9">
              <w:rPr>
                <w:rFonts w:ascii="Times New Roman" w:eastAsia="Times New Roman" w:hAnsi="Times New Roman" w:cs="Times New Roman"/>
                <w:sz w:val="24"/>
                <w:szCs w:val="24"/>
                <w:lang w:val="uk-UA" w:eastAsia="ru-RU"/>
              </w:rPr>
              <w:t>Забезпечує видачу у встановленому порядку звільненій особі копії акта про звільнення, належно оформленої трудової книжки.</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967F4">
              <w:rPr>
                <w:rFonts w:ascii="Times New Roman" w:eastAsia="Times New Roman" w:hAnsi="Times New Roman" w:cs="Times New Roman"/>
                <w:sz w:val="24"/>
                <w:szCs w:val="24"/>
                <w:lang w:val="uk-UA" w:eastAsia="ru-RU"/>
              </w:rPr>
              <w:t xml:space="preserve">Здійснює </w:t>
            </w:r>
            <w:r>
              <w:rPr>
                <w:rFonts w:ascii="Times New Roman" w:eastAsia="Times New Roman" w:hAnsi="Times New Roman" w:cs="Times New Roman"/>
                <w:sz w:val="24"/>
                <w:szCs w:val="24"/>
                <w:lang w:val="uk-UA" w:eastAsia="ru-RU"/>
              </w:rPr>
              <w:t> </w:t>
            </w:r>
            <w:r w:rsidR="000967F4">
              <w:rPr>
                <w:rFonts w:ascii="Times New Roman" w:eastAsia="Times New Roman" w:hAnsi="Times New Roman" w:cs="Times New Roman"/>
                <w:sz w:val="24"/>
                <w:szCs w:val="24"/>
                <w:lang w:val="uk-UA" w:eastAsia="ru-RU"/>
              </w:rPr>
              <w:t>в</w:t>
            </w:r>
            <w:r w:rsidR="00004AB9" w:rsidRPr="00004AB9">
              <w:rPr>
                <w:rFonts w:ascii="Times New Roman" w:eastAsia="Times New Roman" w:hAnsi="Times New Roman" w:cs="Times New Roman"/>
                <w:sz w:val="24"/>
                <w:szCs w:val="24"/>
                <w:lang w:val="uk-UA" w:eastAsia="ru-RU"/>
              </w:rPr>
              <w:t>несення інформації з кадрових питань (наказів з особового складу, т</w:t>
            </w:r>
            <w:r w:rsidR="000967F4">
              <w:rPr>
                <w:rFonts w:ascii="Times New Roman" w:eastAsia="Times New Roman" w:hAnsi="Times New Roman" w:cs="Times New Roman"/>
                <w:sz w:val="24"/>
                <w:szCs w:val="24"/>
                <w:lang w:val="uk-UA" w:eastAsia="ru-RU"/>
              </w:rPr>
              <w:t>рудових книжок, особових карток</w:t>
            </w:r>
            <w:r w:rsidR="00004AB9" w:rsidRPr="00004AB9">
              <w:rPr>
                <w:rFonts w:ascii="Times New Roman" w:eastAsia="Times New Roman" w:hAnsi="Times New Roman" w:cs="Times New Roman"/>
                <w:sz w:val="24"/>
                <w:szCs w:val="24"/>
                <w:lang w:val="uk-UA" w:eastAsia="ru-RU"/>
              </w:rPr>
              <w:t xml:space="preserve"> тощо) в електронну систему.</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004AB9" w:rsidRPr="00004AB9">
              <w:rPr>
                <w:rFonts w:ascii="Times New Roman" w:eastAsia="Times New Roman" w:hAnsi="Times New Roman" w:cs="Times New Roman"/>
                <w:sz w:val="24"/>
                <w:szCs w:val="24"/>
                <w:lang w:val="uk-UA" w:eastAsia="ru-RU"/>
              </w:rPr>
              <w:t>Веде встановлену звітно-облікову документацію, готує державну статистичну звітність з кадрових питань.</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004AB9" w:rsidRPr="00004AB9">
              <w:rPr>
                <w:rFonts w:ascii="Times New Roman" w:eastAsia="Times New Roman" w:hAnsi="Times New Roman" w:cs="Times New Roman"/>
                <w:sz w:val="24"/>
                <w:szCs w:val="24"/>
                <w:lang w:val="uk-UA" w:eastAsia="ru-RU"/>
              </w:rPr>
              <w:t>Розглядає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004AB9" w:rsidRPr="00004AB9"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004AB9" w:rsidRPr="00004AB9">
              <w:rPr>
                <w:rFonts w:ascii="Times New Roman" w:eastAsia="Times New Roman" w:hAnsi="Times New Roman" w:cs="Times New Roman"/>
                <w:sz w:val="24"/>
                <w:szCs w:val="24"/>
                <w:lang w:val="uk-UA" w:eastAsia="ru-RU"/>
              </w:rPr>
              <w:t>Здійснює роботу, пов’язану із заповненням, обліком і зберіганням особових справ (особових карток) працівників апарату Держенергонагляду, територіальних органів.</w:t>
            </w:r>
          </w:p>
          <w:p w:rsidR="00B15D37" w:rsidRPr="00DD0C47" w:rsidRDefault="0084192C" w:rsidP="00C17531">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004AB9" w:rsidRPr="00004AB9">
              <w:rPr>
                <w:rFonts w:ascii="Times New Roman" w:eastAsia="Times New Roman" w:hAnsi="Times New Roman" w:cs="Times New Roman"/>
                <w:sz w:val="24"/>
                <w:szCs w:val="24"/>
                <w:lang w:val="uk-UA" w:eastAsia="ru-RU"/>
              </w:rPr>
              <w:t>За дорученням Голови Держенергонагляду перевіряє дотримання вимог законодавства про працю та державну службу, правил внут</w:t>
            </w:r>
            <w:r w:rsidR="004C2C9A">
              <w:rPr>
                <w:rFonts w:ascii="Times New Roman" w:eastAsia="Times New Roman" w:hAnsi="Times New Roman" w:cs="Times New Roman"/>
                <w:sz w:val="24"/>
                <w:szCs w:val="24"/>
                <w:lang w:val="uk-UA" w:eastAsia="ru-RU"/>
              </w:rPr>
              <w:t xml:space="preserve">рішнього службового розпорядку </w:t>
            </w:r>
            <w:r w:rsidR="00004AB9" w:rsidRPr="00004AB9">
              <w:rPr>
                <w:rFonts w:ascii="Times New Roman" w:eastAsia="Times New Roman" w:hAnsi="Times New Roman" w:cs="Times New Roman"/>
                <w:sz w:val="24"/>
                <w:szCs w:val="24"/>
                <w:lang w:val="uk-UA" w:eastAsia="ru-RU"/>
              </w:rPr>
              <w:t>в Держенергонагляді.</w:t>
            </w:r>
          </w:p>
        </w:tc>
      </w:tr>
      <w:tr w:rsidR="00B15D37" w:rsidRPr="000E06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3752F7">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Pr="00DD0C47">
              <w:rPr>
                <w:rFonts w:ascii="Times New Roman" w:eastAsia="Times New Roman" w:hAnsi="Times New Roman" w:cs="Times New Roman"/>
                <w:sz w:val="24"/>
                <w:szCs w:val="24"/>
                <w:lang w:val="uk-UA" w:eastAsia="ru-RU"/>
              </w:rPr>
              <w:lastRenderedPageBreak/>
              <w:t>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84192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84192C">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DD0C47" w:rsidRDefault="00143A7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143A7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143A7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43A7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рівня вільного володіння державною мовою;</w:t>
            </w:r>
          </w:p>
          <w:p w:rsidR="001C3886" w:rsidRPr="00DD0C47" w:rsidRDefault="00143A7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84192C"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84192C">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1F7B45" w:rsidRDefault="001F7B45" w:rsidP="001F7B4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1F7B45" w:rsidP="001F7B4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84192C">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881123">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881123">
              <w:rPr>
                <w:rFonts w:ascii="Times New Roman" w:eastAsia="Times New Roman" w:hAnsi="Times New Roman" w:cs="Times New Roman"/>
                <w:sz w:val="24"/>
                <w:szCs w:val="24"/>
                <w:lang w:val="uk-UA" w:eastAsia="ru-RU"/>
              </w:rPr>
              <w:t>иком державної служби переможця</w:t>
            </w:r>
            <w:r w:rsidR="00881123">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84192C" w:rsidRPr="00F01A67" w:rsidRDefault="0084192C" w:rsidP="0084192C">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w:t>
            </w:r>
            <w:r>
              <w:rPr>
                <w:rFonts w:ascii="Times New Roman" w:eastAsia="Times New Roman" w:hAnsi="Times New Roman" w:cs="Times New Roman"/>
                <w:sz w:val="24"/>
                <w:szCs w:val="24"/>
                <w:lang w:val="uk-UA" w:eastAsia="ru-RU"/>
              </w:rPr>
              <w:t xml:space="preserve"> год. </w:t>
            </w:r>
            <w:r w:rsidRPr="0042248F">
              <w:rPr>
                <w:rFonts w:ascii="Times New Roman" w:eastAsia="Times New Roman" w:hAnsi="Times New Roman" w:cs="Times New Roman"/>
                <w:sz w:val="24"/>
                <w:szCs w:val="24"/>
                <w:lang w:val="uk-UA" w:eastAsia="ru-RU"/>
              </w:rPr>
              <w:t xml:space="preserve">00 </w:t>
            </w:r>
            <w:r>
              <w:rPr>
                <w:rFonts w:ascii="Times New Roman" w:eastAsia="Times New Roman" w:hAnsi="Times New Roman" w:cs="Times New Roman"/>
                <w:sz w:val="24"/>
                <w:szCs w:val="24"/>
                <w:lang w:val="uk-UA" w:eastAsia="ru-RU"/>
              </w:rPr>
              <w:t>хв.</w:t>
            </w:r>
            <w:r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4192C" w:rsidRPr="00F01A67" w:rsidRDefault="0084192C" w:rsidP="0084192C">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84192C" w:rsidP="0084192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0E069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84192C">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84192C">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84192C">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84192C"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84192C"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84192C"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84192C"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A64EE" w:rsidRDefault="00F6300B" w:rsidP="00F6300B">
            <w:pPr>
              <w:spacing w:after="0" w:line="240" w:lineRule="auto"/>
              <w:jc w:val="center"/>
              <w:rPr>
                <w:rFonts w:ascii="Times New Roman" w:eastAsia="Times New Roman" w:hAnsi="Times New Roman" w:cs="Times New Roman"/>
                <w:sz w:val="24"/>
                <w:szCs w:val="24"/>
                <w:lang w:val="en-US" w:eastAsia="ru-RU"/>
              </w:rPr>
            </w:pPr>
            <w:r w:rsidRPr="00BA64E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BA64EE" w:rsidRDefault="00F6300B" w:rsidP="00F6300B">
            <w:pPr>
              <w:spacing w:after="0" w:line="240" w:lineRule="auto"/>
              <w:ind w:left="154"/>
              <w:rPr>
                <w:rFonts w:ascii="Times New Roman" w:eastAsia="Times New Roman" w:hAnsi="Times New Roman" w:cs="Times New Roman"/>
                <w:sz w:val="24"/>
                <w:szCs w:val="24"/>
                <w:lang w:val="uk-UA" w:eastAsia="ru-RU"/>
              </w:rPr>
            </w:pPr>
            <w:r w:rsidRPr="00BA64E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84192C" w:rsidRPr="001D1D62" w:rsidRDefault="0084192C" w:rsidP="0084192C">
            <w:pPr>
              <w:spacing w:after="0" w:line="240" w:lineRule="auto"/>
              <w:ind w:left="154" w:right="132"/>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84192C" w:rsidRPr="001D1D62" w:rsidRDefault="0084192C" w:rsidP="0084192C">
            <w:pPr>
              <w:pStyle w:val="a5"/>
              <w:numPr>
                <w:ilvl w:val="0"/>
                <w:numId w:val="2"/>
              </w:numPr>
              <w:spacing w:after="0" w:line="240" w:lineRule="auto"/>
              <w:ind w:left="363" w:right="132" w:hanging="284"/>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1D1D62">
              <w:rPr>
                <w:rFonts w:ascii="Times New Roman" w:eastAsia="Times New Roman" w:hAnsi="Times New Roman" w:cs="Times New Roman"/>
                <w:sz w:val="24"/>
                <w:szCs w:val="24"/>
                <w:lang w:val="uk-UA" w:eastAsia="ru-RU"/>
              </w:rPr>
              <w:t xml:space="preserve"> України «Про відпустки».</w:t>
            </w:r>
          </w:p>
          <w:p w:rsidR="0084192C" w:rsidRPr="001D1D62" w:rsidRDefault="0084192C" w:rsidP="0084192C">
            <w:pPr>
              <w:pStyle w:val="a5"/>
              <w:numPr>
                <w:ilvl w:val="0"/>
                <w:numId w:val="2"/>
              </w:numPr>
              <w:spacing w:after="0" w:line="240" w:lineRule="auto"/>
              <w:ind w:left="363" w:right="132" w:hanging="284"/>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1D1D62">
              <w:rPr>
                <w:rFonts w:ascii="Times New Roman" w:eastAsia="Times New Roman" w:hAnsi="Times New Roman" w:cs="Times New Roman"/>
                <w:sz w:val="24"/>
                <w:szCs w:val="24"/>
                <w:lang w:val="uk-UA" w:eastAsia="ru-RU"/>
              </w:rPr>
              <w:t xml:space="preserve"> України «Про звернення громадян».</w:t>
            </w:r>
          </w:p>
          <w:p w:rsidR="0084192C" w:rsidRPr="001D1D62" w:rsidRDefault="0084192C" w:rsidP="0084192C">
            <w:pPr>
              <w:pStyle w:val="a5"/>
              <w:numPr>
                <w:ilvl w:val="0"/>
                <w:numId w:val="2"/>
              </w:numPr>
              <w:spacing w:after="0" w:line="240" w:lineRule="auto"/>
              <w:ind w:left="363" w:right="132" w:hanging="284"/>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1D1D62">
              <w:rPr>
                <w:rFonts w:ascii="Times New Roman" w:eastAsia="Times New Roman" w:hAnsi="Times New Roman" w:cs="Times New Roman"/>
                <w:sz w:val="24"/>
                <w:szCs w:val="24"/>
                <w:lang w:val="uk-UA" w:eastAsia="ru-RU"/>
              </w:rPr>
              <w:t xml:space="preserve"> України «Про доступ до публічної інформації».</w:t>
            </w:r>
          </w:p>
          <w:p w:rsidR="0084192C" w:rsidRDefault="0084192C" w:rsidP="0084192C">
            <w:pPr>
              <w:pStyle w:val="a5"/>
              <w:numPr>
                <w:ilvl w:val="0"/>
                <w:numId w:val="2"/>
              </w:numPr>
              <w:spacing w:after="0" w:line="240" w:lineRule="auto"/>
              <w:ind w:left="363" w:right="132" w:hanging="284"/>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Порядк</w:t>
            </w:r>
            <w:r>
              <w:rPr>
                <w:rFonts w:ascii="Times New Roman" w:eastAsia="Times New Roman" w:hAnsi="Times New Roman" w:cs="Times New Roman"/>
                <w:sz w:val="24"/>
                <w:szCs w:val="24"/>
                <w:lang w:val="uk-UA" w:eastAsia="ru-RU"/>
              </w:rPr>
              <w:t>у</w:t>
            </w:r>
            <w:r w:rsidRPr="001D1D62">
              <w:rPr>
                <w:rFonts w:ascii="Times New Roman" w:eastAsia="Times New Roman" w:hAnsi="Times New Roman" w:cs="Times New Roman"/>
                <w:sz w:val="24"/>
                <w:szCs w:val="24"/>
                <w:lang w:val="uk-UA" w:eastAsia="ru-RU"/>
              </w:rPr>
              <w:t xml:space="preserve"> присвоєння рангів державних службовців, затверджено</w:t>
            </w:r>
            <w:r w:rsidR="00143A74">
              <w:rPr>
                <w:rFonts w:ascii="Times New Roman" w:eastAsia="Times New Roman" w:hAnsi="Times New Roman" w:cs="Times New Roman"/>
                <w:sz w:val="24"/>
                <w:szCs w:val="24"/>
                <w:lang w:val="uk-UA" w:eastAsia="ru-RU"/>
              </w:rPr>
              <w:t>го</w:t>
            </w:r>
            <w:r w:rsidRPr="001D1D6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1D1D62">
              <w:rPr>
                <w:rFonts w:ascii="Times New Roman" w:eastAsia="Times New Roman" w:hAnsi="Times New Roman" w:cs="Times New Roman"/>
                <w:sz w:val="24"/>
                <w:szCs w:val="24"/>
                <w:lang w:val="uk-UA" w:eastAsia="ru-RU"/>
              </w:rPr>
              <w:t>остановою Кабінету Міністрів України від 20</w:t>
            </w:r>
            <w:r>
              <w:rPr>
                <w:rFonts w:ascii="Times New Roman" w:eastAsia="Times New Roman" w:hAnsi="Times New Roman" w:cs="Times New Roman"/>
                <w:sz w:val="24"/>
                <w:szCs w:val="24"/>
                <w:lang w:val="uk-UA" w:eastAsia="ru-RU"/>
              </w:rPr>
              <w:t xml:space="preserve"> квітня 2016 року № 306.</w:t>
            </w:r>
          </w:p>
          <w:p w:rsidR="001C3886" w:rsidRPr="00266B2B" w:rsidRDefault="00143A74" w:rsidP="0084192C">
            <w:pPr>
              <w:tabs>
                <w:tab w:val="left" w:pos="363"/>
              </w:tabs>
              <w:spacing w:after="0" w:line="240" w:lineRule="auto"/>
              <w:ind w:left="154"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5. </w:t>
            </w:r>
            <w:r w:rsidR="0084192C">
              <w:rPr>
                <w:rFonts w:ascii="Times New Roman" w:eastAsia="Times New Roman" w:hAnsi="Times New Roman" w:cs="Times New Roman"/>
                <w:sz w:val="24"/>
                <w:szCs w:val="24"/>
                <w:lang w:val="uk-UA" w:eastAsia="ru-RU"/>
              </w:rPr>
              <w:t>П</w:t>
            </w:r>
            <w:r w:rsidR="0084192C" w:rsidRPr="00EF11FE">
              <w:rPr>
                <w:rFonts w:ascii="Times New Roman" w:eastAsia="Times New Roman" w:hAnsi="Times New Roman" w:cs="Times New Roman"/>
                <w:sz w:val="24"/>
                <w:szCs w:val="24"/>
                <w:lang w:val="uk-UA" w:eastAsia="ru-RU"/>
              </w:rPr>
              <w:t>останов</w:t>
            </w:r>
            <w:r>
              <w:rPr>
                <w:rFonts w:ascii="Times New Roman" w:eastAsia="Times New Roman" w:hAnsi="Times New Roman" w:cs="Times New Roman"/>
                <w:sz w:val="24"/>
                <w:szCs w:val="24"/>
                <w:lang w:val="uk-UA" w:eastAsia="ru-RU"/>
              </w:rPr>
              <w:t>и</w:t>
            </w:r>
            <w:r w:rsidR="0084192C" w:rsidRPr="00EF11FE">
              <w:rPr>
                <w:rFonts w:ascii="Times New Roman" w:eastAsia="Times New Roman" w:hAnsi="Times New Roman" w:cs="Times New Roman"/>
                <w:sz w:val="24"/>
                <w:szCs w:val="24"/>
                <w:lang w:val="uk-UA" w:eastAsia="ru-RU"/>
              </w:rPr>
              <w:t xml:space="preserve"> Кабінету Міністрів України від 18</w:t>
            </w:r>
            <w:r w:rsidR="0084192C">
              <w:rPr>
                <w:rFonts w:ascii="Times New Roman" w:eastAsia="Times New Roman" w:hAnsi="Times New Roman" w:cs="Times New Roman"/>
                <w:sz w:val="24"/>
                <w:szCs w:val="24"/>
                <w:lang w:val="uk-UA" w:eastAsia="ru-RU"/>
              </w:rPr>
              <w:t xml:space="preserve"> січня </w:t>
            </w:r>
            <w:r w:rsidR="0084192C" w:rsidRPr="00EF11FE">
              <w:rPr>
                <w:rFonts w:ascii="Times New Roman" w:eastAsia="Times New Roman" w:hAnsi="Times New Roman" w:cs="Times New Roman"/>
                <w:sz w:val="24"/>
                <w:szCs w:val="24"/>
                <w:lang w:val="uk-UA" w:eastAsia="ru-RU"/>
              </w:rPr>
              <w:t>2017</w:t>
            </w:r>
            <w:r w:rsidR="0084192C">
              <w:rPr>
                <w:rFonts w:ascii="Times New Roman" w:eastAsia="Times New Roman" w:hAnsi="Times New Roman" w:cs="Times New Roman"/>
                <w:sz w:val="24"/>
                <w:szCs w:val="24"/>
                <w:lang w:val="uk-UA" w:eastAsia="ru-RU"/>
              </w:rPr>
              <w:t xml:space="preserve"> року</w:t>
            </w:r>
            <w:r w:rsidR="0084192C" w:rsidRPr="00EF11FE">
              <w:rPr>
                <w:rFonts w:ascii="Times New Roman" w:eastAsia="Times New Roman" w:hAnsi="Times New Roman" w:cs="Times New Roman"/>
                <w:sz w:val="24"/>
                <w:szCs w:val="24"/>
                <w:lang w:val="uk-UA" w:eastAsia="ru-RU"/>
              </w:rPr>
              <w:t xml:space="preserve"> № 15</w:t>
            </w:r>
            <w:r w:rsidR="0084192C">
              <w:rPr>
                <w:rFonts w:ascii="Times New Roman" w:eastAsia="Times New Roman" w:hAnsi="Times New Roman" w:cs="Times New Roman"/>
                <w:sz w:val="24"/>
                <w:szCs w:val="24"/>
                <w:lang w:val="uk-UA" w:eastAsia="ru-RU"/>
              </w:rPr>
              <w:t xml:space="preserve"> «</w:t>
            </w:r>
            <w:r w:rsidR="0084192C" w:rsidRPr="00EF11FE">
              <w:rPr>
                <w:rFonts w:ascii="Times New Roman" w:eastAsia="Times New Roman" w:hAnsi="Times New Roman" w:cs="Times New Roman"/>
                <w:sz w:val="24"/>
                <w:szCs w:val="24"/>
                <w:lang w:val="uk-UA" w:eastAsia="ru-RU"/>
              </w:rPr>
              <w:t>Питання оплати праці працівників державних органів</w:t>
            </w:r>
            <w:r w:rsidR="0084192C">
              <w:rPr>
                <w:rFonts w:ascii="Times New Roman" w:eastAsia="Times New Roman" w:hAnsi="Times New Roman" w:cs="Times New Roman"/>
                <w:sz w:val="24"/>
                <w:szCs w:val="24"/>
                <w:lang w:val="uk-UA" w:eastAsia="ru-RU"/>
              </w:rPr>
              <w:t>»</w:t>
            </w:r>
            <w:r w:rsidR="003752F7">
              <w:rPr>
                <w:rFonts w:ascii="Times New Roman" w:eastAsia="Times New Roman" w:hAnsi="Times New Roman" w:cs="Times New Roman"/>
                <w:sz w:val="24"/>
                <w:szCs w:val="24"/>
                <w:lang w:val="uk-UA" w:eastAsia="ru-RU"/>
              </w:rPr>
              <w:t>.</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563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4AB9"/>
    <w:rsid w:val="0000661D"/>
    <w:rsid w:val="00074855"/>
    <w:rsid w:val="000967F4"/>
    <w:rsid w:val="000E0693"/>
    <w:rsid w:val="000E697D"/>
    <w:rsid w:val="00143A74"/>
    <w:rsid w:val="00164318"/>
    <w:rsid w:val="00167D39"/>
    <w:rsid w:val="001766E4"/>
    <w:rsid w:val="001A4CD9"/>
    <w:rsid w:val="001A5E8C"/>
    <w:rsid w:val="001B641A"/>
    <w:rsid w:val="001C3886"/>
    <w:rsid w:val="001C728C"/>
    <w:rsid w:val="001F7B45"/>
    <w:rsid w:val="0024659F"/>
    <w:rsid w:val="00266B2B"/>
    <w:rsid w:val="002B6D79"/>
    <w:rsid w:val="002C1B1B"/>
    <w:rsid w:val="00324070"/>
    <w:rsid w:val="00324CC4"/>
    <w:rsid w:val="0034320A"/>
    <w:rsid w:val="00361E51"/>
    <w:rsid w:val="003752F7"/>
    <w:rsid w:val="003D2149"/>
    <w:rsid w:val="003E2C5A"/>
    <w:rsid w:val="003E695F"/>
    <w:rsid w:val="00421DE9"/>
    <w:rsid w:val="00456E00"/>
    <w:rsid w:val="004B089E"/>
    <w:rsid w:val="004C2C9A"/>
    <w:rsid w:val="004C4E64"/>
    <w:rsid w:val="004D16F2"/>
    <w:rsid w:val="004F45AD"/>
    <w:rsid w:val="00530734"/>
    <w:rsid w:val="005632E0"/>
    <w:rsid w:val="005637BA"/>
    <w:rsid w:val="005641C6"/>
    <w:rsid w:val="00627707"/>
    <w:rsid w:val="007220BD"/>
    <w:rsid w:val="007235D4"/>
    <w:rsid w:val="0077152F"/>
    <w:rsid w:val="007A01A9"/>
    <w:rsid w:val="007A18E6"/>
    <w:rsid w:val="0084192C"/>
    <w:rsid w:val="00881123"/>
    <w:rsid w:val="008C396B"/>
    <w:rsid w:val="009311C9"/>
    <w:rsid w:val="0097380E"/>
    <w:rsid w:val="0099482D"/>
    <w:rsid w:val="009C1584"/>
    <w:rsid w:val="009C48AC"/>
    <w:rsid w:val="009C6440"/>
    <w:rsid w:val="00A20699"/>
    <w:rsid w:val="00A71301"/>
    <w:rsid w:val="00A83378"/>
    <w:rsid w:val="00A95116"/>
    <w:rsid w:val="00A96562"/>
    <w:rsid w:val="00B15D37"/>
    <w:rsid w:val="00B52792"/>
    <w:rsid w:val="00BA64EE"/>
    <w:rsid w:val="00BE6BCA"/>
    <w:rsid w:val="00C17531"/>
    <w:rsid w:val="00C415C6"/>
    <w:rsid w:val="00C84724"/>
    <w:rsid w:val="00C86F0D"/>
    <w:rsid w:val="00CA2B07"/>
    <w:rsid w:val="00CB0CDE"/>
    <w:rsid w:val="00CD39CD"/>
    <w:rsid w:val="00CF086E"/>
    <w:rsid w:val="00D0377C"/>
    <w:rsid w:val="00D5407C"/>
    <w:rsid w:val="00DD0C47"/>
    <w:rsid w:val="00DE6E08"/>
    <w:rsid w:val="00E6499A"/>
    <w:rsid w:val="00EA5AA4"/>
    <w:rsid w:val="00EB41D3"/>
    <w:rsid w:val="00EC5AA9"/>
    <w:rsid w:val="00ED29BA"/>
    <w:rsid w:val="00EF0220"/>
    <w:rsid w:val="00F01A67"/>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44E22-AE1F-4849-9E59-24E36F5B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835">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727870937">
      <w:bodyDiv w:val="1"/>
      <w:marLeft w:val="0"/>
      <w:marRight w:val="0"/>
      <w:marTop w:val="0"/>
      <w:marBottom w:val="0"/>
      <w:divBdr>
        <w:top w:val="none" w:sz="0" w:space="0" w:color="auto"/>
        <w:left w:val="none" w:sz="0" w:space="0" w:color="auto"/>
        <w:bottom w:val="none" w:sz="0" w:space="0" w:color="auto"/>
        <w:right w:val="none" w:sz="0" w:space="0" w:color="auto"/>
      </w:divBdr>
    </w:div>
    <w:div w:id="1804611704">
      <w:bodyDiv w:val="1"/>
      <w:marLeft w:val="0"/>
      <w:marRight w:val="0"/>
      <w:marTop w:val="0"/>
      <w:marBottom w:val="0"/>
      <w:divBdr>
        <w:top w:val="none" w:sz="0" w:space="0" w:color="auto"/>
        <w:left w:val="none" w:sz="0" w:space="0" w:color="auto"/>
        <w:bottom w:val="none" w:sz="0" w:space="0" w:color="auto"/>
        <w:right w:val="none" w:sz="0" w:space="0" w:color="auto"/>
      </w:divBdr>
    </w:div>
    <w:div w:id="1913735482">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4682</Words>
  <Characters>2669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85</cp:revision>
  <cp:lastPrinted>2021-03-22T09:11:00Z</cp:lastPrinted>
  <dcterms:created xsi:type="dcterms:W3CDTF">2021-03-22T09:14:00Z</dcterms:created>
  <dcterms:modified xsi:type="dcterms:W3CDTF">2021-05-13T13:05:00Z</dcterms:modified>
</cp:coreProperties>
</file>