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0D8B31EB" w:rsidR="00B76D1B" w:rsidRPr="00B76D1B" w:rsidRDefault="00B76D1B" w:rsidP="005B47BE">
      <w:pPr>
        <w:spacing w:line="240" w:lineRule="auto"/>
        <w:ind w:left="4320"/>
        <w:rPr>
          <w:b/>
          <w:szCs w:val="28"/>
        </w:rPr>
      </w:pPr>
      <w:r w:rsidRPr="00E85D57">
        <w:rPr>
          <w:szCs w:val="28"/>
        </w:rPr>
        <w:t>«</w:t>
      </w:r>
      <w:r w:rsidR="002A54FB">
        <w:rPr>
          <w:szCs w:val="28"/>
        </w:rPr>
        <w:t>10</w:t>
      </w:r>
      <w:r w:rsidRPr="00E85D57">
        <w:rPr>
          <w:szCs w:val="28"/>
        </w:rPr>
        <w:t xml:space="preserve">» </w:t>
      </w:r>
      <w:r w:rsidR="007604C0" w:rsidRPr="00E85D57">
        <w:rPr>
          <w:szCs w:val="28"/>
        </w:rPr>
        <w:t>вересня</w:t>
      </w:r>
      <w:r w:rsidRPr="00E85D57">
        <w:rPr>
          <w:szCs w:val="28"/>
        </w:rPr>
        <w:t xml:space="preserve"> 2020 року № </w:t>
      </w:r>
      <w:r w:rsidR="002A54FB">
        <w:rPr>
          <w:szCs w:val="28"/>
        </w:rPr>
        <w:t>161</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C28C057" w14:textId="48E6FD08" w:rsidR="00480893" w:rsidRDefault="00B76D1B" w:rsidP="00480893">
      <w:pPr>
        <w:spacing w:line="240" w:lineRule="auto"/>
        <w:jc w:val="center"/>
        <w:rPr>
          <w:b/>
          <w:szCs w:val="28"/>
        </w:rPr>
      </w:pPr>
      <w:r w:rsidRPr="00B76D1B">
        <w:rPr>
          <w:b/>
          <w:szCs w:val="28"/>
        </w:rPr>
        <w:t xml:space="preserve">на вакантну </w:t>
      </w:r>
      <w:r w:rsidR="00FB3D63">
        <w:rPr>
          <w:b/>
          <w:szCs w:val="28"/>
        </w:rPr>
        <w:t>посаду категорії «Б</w:t>
      </w:r>
      <w:r w:rsidRPr="00C05747">
        <w:rPr>
          <w:b/>
          <w:szCs w:val="28"/>
        </w:rPr>
        <w:t xml:space="preserve">» </w:t>
      </w:r>
      <w:r w:rsidRPr="005E5556">
        <w:rPr>
          <w:b/>
          <w:szCs w:val="28"/>
        </w:rPr>
        <w:t xml:space="preserve">- </w:t>
      </w:r>
      <w:r w:rsidR="00FB3D63">
        <w:rPr>
          <w:b/>
          <w:szCs w:val="28"/>
        </w:rPr>
        <w:t>директора Департаменту державного нагляду у галузі електроенергетики – головного державного інспектора з енергетичного нагляду</w:t>
      </w:r>
    </w:p>
    <w:p w14:paraId="5A75F92F" w14:textId="77777777" w:rsidR="005663A5" w:rsidRPr="00C05747" w:rsidRDefault="005663A5"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05747" w14:paraId="5B6EEEFA" w14:textId="77777777" w:rsidTr="0052274F">
        <w:tc>
          <w:tcPr>
            <w:tcW w:w="3657" w:type="dxa"/>
            <w:gridSpan w:val="2"/>
          </w:tcPr>
          <w:p w14:paraId="5C16CEDD" w14:textId="77777777" w:rsidR="00131B14" w:rsidRPr="00BC23BD" w:rsidRDefault="00131B14" w:rsidP="000F1BB0">
            <w:pPr>
              <w:pStyle w:val="Default"/>
            </w:pPr>
            <w:r w:rsidRPr="00BC23BD">
              <w:t>Назва та категорія посади, стосовно якої прийнято рішення про необхідність призначення</w:t>
            </w:r>
          </w:p>
        </w:tc>
        <w:tc>
          <w:tcPr>
            <w:tcW w:w="6663" w:type="dxa"/>
          </w:tcPr>
          <w:p w14:paraId="0094C971" w14:textId="3388DF62" w:rsidR="00BC23BD" w:rsidRPr="00BC23BD" w:rsidRDefault="00FB3D63" w:rsidP="00E86B01">
            <w:pPr>
              <w:spacing w:line="240" w:lineRule="auto"/>
              <w:ind w:firstLine="0"/>
              <w:rPr>
                <w:sz w:val="24"/>
                <w:szCs w:val="24"/>
              </w:rPr>
            </w:pPr>
            <w:r>
              <w:rPr>
                <w:sz w:val="24"/>
                <w:szCs w:val="24"/>
              </w:rPr>
              <w:t xml:space="preserve">Директор Департаменту </w:t>
            </w:r>
            <w:r w:rsidRPr="00FB3D63">
              <w:rPr>
                <w:sz w:val="24"/>
                <w:szCs w:val="24"/>
              </w:rPr>
              <w:t>державного нагляду у галу</w:t>
            </w:r>
            <w:r>
              <w:rPr>
                <w:sz w:val="24"/>
                <w:szCs w:val="24"/>
              </w:rPr>
              <w:t>зі електроенергетики – головний державний інспектор</w:t>
            </w:r>
            <w:r w:rsidRPr="00FB3D63">
              <w:rPr>
                <w:sz w:val="24"/>
                <w:szCs w:val="24"/>
              </w:rPr>
              <w:t xml:space="preserve"> з енергетичного нагляду</w:t>
            </w:r>
          </w:p>
          <w:p w14:paraId="26F68C3E" w14:textId="219D55E8" w:rsidR="00131B14" w:rsidRPr="00BC23BD" w:rsidRDefault="00635615" w:rsidP="00E86B01">
            <w:pPr>
              <w:spacing w:line="240" w:lineRule="auto"/>
              <w:ind w:firstLine="0"/>
              <w:rPr>
                <w:sz w:val="24"/>
                <w:szCs w:val="24"/>
              </w:rPr>
            </w:pPr>
            <w:r w:rsidRPr="00BC23BD">
              <w:rPr>
                <w:sz w:val="24"/>
                <w:szCs w:val="24"/>
              </w:rPr>
              <w:t>К</w:t>
            </w:r>
            <w:r w:rsidR="00FB3D63">
              <w:rPr>
                <w:sz w:val="24"/>
                <w:szCs w:val="24"/>
              </w:rPr>
              <w:t>атегорія «Б</w:t>
            </w:r>
            <w:r w:rsidR="002C3817" w:rsidRPr="00BC23BD">
              <w:rPr>
                <w:sz w:val="24"/>
                <w:szCs w:val="24"/>
              </w:rPr>
              <w:t>»</w:t>
            </w:r>
          </w:p>
        </w:tc>
      </w:tr>
      <w:tr w:rsidR="00BC23BD" w:rsidRPr="007604C0" w14:paraId="46ECF4CF" w14:textId="77777777" w:rsidTr="00FB3D63">
        <w:trPr>
          <w:trHeight w:val="558"/>
        </w:trPr>
        <w:tc>
          <w:tcPr>
            <w:tcW w:w="3657" w:type="dxa"/>
            <w:gridSpan w:val="2"/>
          </w:tcPr>
          <w:p w14:paraId="49D2DF76" w14:textId="77777777" w:rsidR="00BC23BD" w:rsidRPr="00BC23BD" w:rsidRDefault="00BC23BD" w:rsidP="00BC23BD">
            <w:pPr>
              <w:pStyle w:val="Default"/>
              <w:rPr>
                <w:highlight w:val="yellow"/>
              </w:rPr>
            </w:pPr>
            <w:r w:rsidRPr="00BC23BD">
              <w:t>Посадові обов’язки</w:t>
            </w:r>
          </w:p>
        </w:tc>
        <w:tc>
          <w:tcPr>
            <w:tcW w:w="6663" w:type="dxa"/>
          </w:tcPr>
          <w:p w14:paraId="260E634F" w14:textId="77777777" w:rsidR="00FB3D63" w:rsidRDefault="00FB3D63" w:rsidP="00FB3D63">
            <w:pPr>
              <w:pStyle w:val="af2"/>
              <w:spacing w:before="0" w:beforeAutospacing="0" w:after="0" w:afterAutospacing="0"/>
              <w:ind w:right="11"/>
              <w:jc w:val="both"/>
              <w:rPr>
                <w:lang w:val="uk-UA"/>
              </w:rPr>
            </w:pPr>
            <w:bookmarkStart w:id="1" w:name="n100"/>
            <w:bookmarkEnd w:id="1"/>
            <w:r>
              <w:rPr>
                <w:lang w:val="uk-UA"/>
              </w:rPr>
              <w:t>1. </w:t>
            </w:r>
            <w:r w:rsidRPr="00FB3D63">
              <w:rPr>
                <w:lang w:val="uk-UA"/>
              </w:rPr>
              <w:t>Організовує роботу в частині контролю за проведенням перевірок територіальними органами, планування та звітності, а саме:</w:t>
            </w:r>
          </w:p>
          <w:p w14:paraId="762318D6" w14:textId="6E99A49F" w:rsidR="00FB3D63" w:rsidRPr="00FB3D63" w:rsidRDefault="00FB3D63" w:rsidP="00FB3D63">
            <w:pPr>
              <w:pStyle w:val="af2"/>
              <w:spacing w:before="0" w:beforeAutospacing="0" w:after="0" w:afterAutospacing="0"/>
              <w:ind w:right="11"/>
              <w:jc w:val="both"/>
              <w:rPr>
                <w:lang w:val="uk-UA"/>
              </w:rPr>
            </w:pPr>
            <w:r>
              <w:rPr>
                <w:lang w:val="uk-UA"/>
              </w:rPr>
              <w:t>- </w:t>
            </w:r>
            <w:r w:rsidRPr="00FB3D63">
              <w:rPr>
                <w:lang w:val="uk-UA"/>
              </w:rPr>
              <w:t xml:space="preserve">здійснює методичне керівництво та координацію роботи територіальних Управлінь </w:t>
            </w:r>
            <w:proofErr w:type="spellStart"/>
            <w:r w:rsidRPr="00FB3D63">
              <w:rPr>
                <w:lang w:val="uk-UA"/>
              </w:rPr>
              <w:t>Держенергонагляду</w:t>
            </w:r>
            <w:proofErr w:type="spellEnd"/>
            <w:r w:rsidRPr="00FB3D63">
              <w:rPr>
                <w:lang w:val="uk-UA"/>
              </w:rPr>
              <w:t xml:space="preserve"> щодо здійснення ними державного енергетичного нагляду (контролю) за електричними установками і мережами учасників ринку (крім споживачів) щодо дотриманням ними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w:t>
            </w:r>
          </w:p>
          <w:p w14:paraId="3B7CD183" w14:textId="290E9392" w:rsidR="00FB3D63" w:rsidRPr="00FB3D63" w:rsidRDefault="00FB3D63" w:rsidP="00FB3D63">
            <w:pPr>
              <w:pStyle w:val="af2"/>
              <w:spacing w:before="0" w:beforeAutospacing="0" w:after="0" w:afterAutospacing="0"/>
              <w:ind w:right="11"/>
              <w:jc w:val="both"/>
              <w:rPr>
                <w:lang w:val="uk-UA"/>
              </w:rPr>
            </w:pPr>
            <w:r>
              <w:rPr>
                <w:lang w:val="uk-UA"/>
              </w:rPr>
              <w:t>- </w:t>
            </w:r>
            <w:r w:rsidRPr="00FB3D63">
              <w:rPr>
                <w:lang w:val="uk-UA"/>
              </w:rPr>
              <w:t xml:space="preserve">розглядає </w:t>
            </w:r>
            <w:proofErr w:type="spellStart"/>
            <w:r w:rsidRPr="00FB3D63">
              <w:rPr>
                <w:lang w:val="uk-UA"/>
              </w:rPr>
              <w:t>проєкти</w:t>
            </w:r>
            <w:proofErr w:type="spellEnd"/>
            <w:r w:rsidRPr="00FB3D63">
              <w:rPr>
                <w:lang w:val="uk-UA"/>
              </w:rPr>
              <w:t xml:space="preserve"> інвестиційних програм оператора системи передачі та операторів систем розподілу щодо пріоритетності технічних рішень, </w:t>
            </w:r>
            <w:proofErr w:type="spellStart"/>
            <w:r w:rsidRPr="00FB3D63">
              <w:rPr>
                <w:lang w:val="uk-UA"/>
              </w:rPr>
              <w:t>проєкти</w:t>
            </w:r>
            <w:proofErr w:type="spellEnd"/>
            <w:r w:rsidRPr="00FB3D63">
              <w:rPr>
                <w:lang w:val="uk-UA"/>
              </w:rPr>
              <w:t xml:space="preserve"> планів розвиту операторів розподілу та  готує керівництву </w:t>
            </w:r>
            <w:proofErr w:type="spellStart"/>
            <w:r w:rsidRPr="00FB3D63">
              <w:rPr>
                <w:lang w:val="uk-UA"/>
              </w:rPr>
              <w:t>Держенергонагляду</w:t>
            </w:r>
            <w:proofErr w:type="spellEnd"/>
            <w:r w:rsidRPr="00FB3D63">
              <w:rPr>
                <w:lang w:val="uk-UA"/>
              </w:rPr>
              <w:t xml:space="preserve"> </w:t>
            </w:r>
            <w:proofErr w:type="spellStart"/>
            <w:r w:rsidRPr="00FB3D63">
              <w:rPr>
                <w:lang w:val="uk-UA"/>
              </w:rPr>
              <w:t>проєкти</w:t>
            </w:r>
            <w:proofErr w:type="spellEnd"/>
            <w:r w:rsidRPr="00FB3D63">
              <w:rPr>
                <w:lang w:val="uk-UA"/>
              </w:rPr>
              <w:t xml:space="preserve"> висновків для подання Міненерго;</w:t>
            </w:r>
          </w:p>
          <w:p w14:paraId="3E7E6D86" w14:textId="2EFAA568" w:rsidR="00FB3D63" w:rsidRPr="00FB3D63" w:rsidRDefault="00FB3D63" w:rsidP="00FB3D63">
            <w:pPr>
              <w:pStyle w:val="af2"/>
              <w:spacing w:before="0" w:beforeAutospacing="0" w:after="0" w:afterAutospacing="0"/>
              <w:ind w:right="11"/>
              <w:jc w:val="both"/>
              <w:rPr>
                <w:lang w:val="uk-UA"/>
              </w:rPr>
            </w:pPr>
            <w:r>
              <w:rPr>
                <w:lang w:val="uk-UA"/>
              </w:rPr>
              <w:t>- </w:t>
            </w:r>
            <w:r w:rsidRPr="00FB3D63">
              <w:rPr>
                <w:lang w:val="uk-UA"/>
              </w:rPr>
              <w:t>узагальн</w:t>
            </w:r>
            <w:r>
              <w:rPr>
                <w:lang w:val="uk-UA"/>
              </w:rPr>
              <w:t>ює інформацію</w:t>
            </w:r>
            <w:r w:rsidRPr="00FB3D63">
              <w:rPr>
                <w:lang w:val="uk-UA"/>
              </w:rPr>
              <w:t xml:space="preserve"> щодо перевірок здійснення учасниками ринку реконструкції та модернізації енергетичного обладнання електричних станцій</w:t>
            </w:r>
            <w:r>
              <w:rPr>
                <w:lang w:val="uk-UA"/>
              </w:rPr>
              <w:t>,</w:t>
            </w:r>
            <w:r w:rsidRPr="00FB3D63">
              <w:rPr>
                <w:lang w:val="uk-UA"/>
              </w:rPr>
              <w:t xml:space="preserve"> готує керівництву </w:t>
            </w:r>
            <w:proofErr w:type="spellStart"/>
            <w:r w:rsidRPr="00FB3D63">
              <w:rPr>
                <w:lang w:val="uk-UA"/>
              </w:rPr>
              <w:t>Держенергонагляду</w:t>
            </w:r>
            <w:proofErr w:type="spellEnd"/>
            <w:r w:rsidRPr="00FB3D63">
              <w:rPr>
                <w:lang w:val="uk-UA"/>
              </w:rPr>
              <w:t xml:space="preserve"> </w:t>
            </w:r>
            <w:proofErr w:type="spellStart"/>
            <w:r w:rsidRPr="00FB3D63">
              <w:rPr>
                <w:lang w:val="uk-UA"/>
              </w:rPr>
              <w:t>проєкти</w:t>
            </w:r>
            <w:proofErr w:type="spellEnd"/>
            <w:r w:rsidRPr="00FB3D63">
              <w:rPr>
                <w:lang w:val="uk-UA"/>
              </w:rPr>
              <w:t xml:space="preserve"> висновків для подання Міненерго.</w:t>
            </w:r>
          </w:p>
          <w:p w14:paraId="133C8CD7" w14:textId="16185EA8" w:rsidR="00FB3D63" w:rsidRPr="00FB3D63" w:rsidRDefault="00FB3D63" w:rsidP="00FB3D63">
            <w:pPr>
              <w:pStyle w:val="af2"/>
              <w:spacing w:before="0" w:beforeAutospacing="0" w:after="0" w:afterAutospacing="0"/>
              <w:ind w:right="11"/>
              <w:jc w:val="both"/>
              <w:rPr>
                <w:lang w:val="uk-UA"/>
              </w:rPr>
            </w:pPr>
            <w:r>
              <w:rPr>
                <w:lang w:val="uk-UA"/>
              </w:rPr>
              <w:t xml:space="preserve">2. </w:t>
            </w:r>
            <w:r w:rsidRPr="00FB3D63">
              <w:rPr>
                <w:lang w:val="uk-UA"/>
              </w:rPr>
              <w:t>Організовує роботу в частині  методологічного забезпечення державного нагляду (контролю) у галузі  електроенергетики, а саме здійснює:</w:t>
            </w:r>
          </w:p>
          <w:p w14:paraId="14F3E1CF" w14:textId="1894B28C" w:rsidR="00FB3D63" w:rsidRPr="00FB3D63" w:rsidRDefault="00FB3D63" w:rsidP="00FB3D63">
            <w:pPr>
              <w:pStyle w:val="af2"/>
              <w:spacing w:before="0" w:beforeAutospacing="0" w:after="0" w:afterAutospacing="0"/>
              <w:ind w:right="11"/>
              <w:jc w:val="both"/>
              <w:rPr>
                <w:lang w:val="uk-UA"/>
              </w:rPr>
            </w:pPr>
            <w:r>
              <w:rPr>
                <w:lang w:val="uk-UA"/>
              </w:rPr>
              <w:t>- </w:t>
            </w:r>
            <w:r w:rsidRPr="00FB3D63">
              <w:rPr>
                <w:lang w:val="uk-UA"/>
              </w:rPr>
              <w:t>методологічне керівництво та контролює роботу територіальних</w:t>
            </w:r>
            <w:r w:rsidR="00D033CE">
              <w:rPr>
                <w:lang w:val="uk-UA"/>
              </w:rPr>
              <w:t xml:space="preserve"> органів – структурних підрозділів</w:t>
            </w:r>
            <w:r w:rsidRPr="00FB3D63">
              <w:rPr>
                <w:lang w:val="uk-UA"/>
              </w:rPr>
              <w:t xml:space="preserve"> </w:t>
            </w:r>
            <w:proofErr w:type="spellStart"/>
            <w:r w:rsidRPr="00FB3D63">
              <w:rPr>
                <w:lang w:val="uk-UA"/>
              </w:rPr>
              <w:t>Держенергонагляду</w:t>
            </w:r>
            <w:proofErr w:type="spellEnd"/>
            <w:r w:rsidRPr="00FB3D63">
              <w:rPr>
                <w:lang w:val="uk-UA"/>
              </w:rPr>
              <w:t xml:space="preserve"> щодо планування заходів з державного енергетичного нагляду за суб’єктами господарювання;</w:t>
            </w:r>
          </w:p>
          <w:p w14:paraId="6B2A8389" w14:textId="79DC8370" w:rsidR="00FB3D63" w:rsidRPr="00FB3D63" w:rsidRDefault="00FB3D63" w:rsidP="00FB3D63">
            <w:pPr>
              <w:pStyle w:val="af2"/>
              <w:spacing w:before="0" w:beforeAutospacing="0" w:after="0" w:afterAutospacing="0"/>
              <w:ind w:right="11"/>
              <w:jc w:val="both"/>
              <w:rPr>
                <w:lang w:val="uk-UA"/>
              </w:rPr>
            </w:pPr>
            <w:r>
              <w:rPr>
                <w:lang w:val="uk-UA"/>
              </w:rPr>
              <w:t>- </w:t>
            </w:r>
            <w:r w:rsidRPr="00FB3D63">
              <w:rPr>
                <w:lang w:val="uk-UA"/>
              </w:rPr>
              <w:t>аналіз планів робіт у галузі електроенергетики територіальних</w:t>
            </w:r>
            <w:r w:rsidR="00D033CE">
              <w:rPr>
                <w:lang w:val="uk-UA"/>
              </w:rPr>
              <w:t xml:space="preserve"> органів – структурних підрозділів </w:t>
            </w:r>
            <w:proofErr w:type="spellStart"/>
            <w:r w:rsidRPr="00FB3D63">
              <w:rPr>
                <w:lang w:val="uk-UA"/>
              </w:rPr>
              <w:t>Держенергонагляду</w:t>
            </w:r>
            <w:proofErr w:type="spellEnd"/>
            <w:r w:rsidRPr="00FB3D63">
              <w:rPr>
                <w:lang w:val="uk-UA"/>
              </w:rPr>
              <w:t>, подає їх на узгодження;</w:t>
            </w:r>
          </w:p>
          <w:p w14:paraId="59050798" w14:textId="634FAFF9" w:rsidR="00FB3D63" w:rsidRDefault="00FB3D63" w:rsidP="00FB3D63">
            <w:pPr>
              <w:pStyle w:val="af2"/>
              <w:spacing w:before="0" w:beforeAutospacing="0" w:after="0" w:afterAutospacing="0"/>
              <w:ind w:right="11"/>
              <w:jc w:val="both"/>
              <w:rPr>
                <w:lang w:val="uk-UA"/>
              </w:rPr>
            </w:pPr>
            <w:r>
              <w:rPr>
                <w:lang w:val="uk-UA"/>
              </w:rPr>
              <w:t>- </w:t>
            </w:r>
            <w:r w:rsidR="00D033CE">
              <w:rPr>
                <w:lang w:val="uk-UA"/>
              </w:rPr>
              <w:t xml:space="preserve">аналіз звітів територіальних органів – структурних підрозділів </w:t>
            </w:r>
            <w:proofErr w:type="spellStart"/>
            <w:r w:rsidRPr="00FB3D63">
              <w:rPr>
                <w:lang w:val="uk-UA"/>
              </w:rPr>
              <w:t>Держенергонагляду</w:t>
            </w:r>
            <w:proofErr w:type="spellEnd"/>
            <w:r w:rsidRPr="00FB3D63">
              <w:rPr>
                <w:lang w:val="uk-UA"/>
              </w:rPr>
              <w:t xml:space="preserve"> щодо здійснення заходів з державного енергетичного нагляду у галузі електроенергетики та узагальнює їх;</w:t>
            </w:r>
          </w:p>
          <w:p w14:paraId="5F75D804" w14:textId="432657BA" w:rsidR="00BC23BD" w:rsidRPr="00BC23BD" w:rsidRDefault="00FB3D63" w:rsidP="00FB3D63">
            <w:pPr>
              <w:pStyle w:val="af2"/>
              <w:spacing w:before="0" w:beforeAutospacing="0" w:after="0" w:afterAutospacing="0"/>
              <w:ind w:right="11"/>
              <w:jc w:val="both"/>
              <w:rPr>
                <w:highlight w:val="yellow"/>
                <w:lang w:val="uk-UA"/>
              </w:rPr>
            </w:pPr>
            <w:r>
              <w:rPr>
                <w:lang w:val="uk-UA"/>
              </w:rPr>
              <w:t xml:space="preserve">- </w:t>
            </w:r>
            <w:r w:rsidRPr="00FB3D63">
              <w:rPr>
                <w:lang w:val="uk-UA"/>
              </w:rPr>
              <w:t xml:space="preserve">формування звітів, аналітичних довідок та іншої інформації щодо здійснення заходів з державного енергетичного нагляду </w:t>
            </w:r>
            <w:r w:rsidRPr="00FB3D63">
              <w:rPr>
                <w:lang w:val="uk-UA"/>
              </w:rPr>
              <w:lastRenderedPageBreak/>
              <w:t>в галузі електроенергетики та їх результатів в межах своєї компетенції.</w:t>
            </w:r>
          </w:p>
        </w:tc>
      </w:tr>
      <w:tr w:rsidR="00BC23BD" w:rsidRPr="007604C0" w14:paraId="7C078276" w14:textId="77777777" w:rsidTr="0052274F">
        <w:tc>
          <w:tcPr>
            <w:tcW w:w="3657" w:type="dxa"/>
            <w:gridSpan w:val="2"/>
          </w:tcPr>
          <w:p w14:paraId="0B789480" w14:textId="164D7684" w:rsidR="00BC23BD" w:rsidRPr="00BC23BD" w:rsidRDefault="00BC23BD" w:rsidP="00BC23BD">
            <w:pPr>
              <w:pStyle w:val="Default"/>
            </w:pPr>
            <w:r w:rsidRPr="00BC23BD">
              <w:lastRenderedPageBreak/>
              <w:t>Умови оплати праці</w:t>
            </w:r>
          </w:p>
        </w:tc>
        <w:tc>
          <w:tcPr>
            <w:tcW w:w="6663" w:type="dxa"/>
          </w:tcPr>
          <w:p w14:paraId="3C4EACF2" w14:textId="55827F22" w:rsidR="00BC23BD" w:rsidRPr="00BC23BD" w:rsidRDefault="00BC23BD" w:rsidP="00BC23BD">
            <w:pPr>
              <w:pStyle w:val="a4"/>
              <w:spacing w:before="0" w:line="240" w:lineRule="auto"/>
              <w:ind w:firstLine="0"/>
              <w:rPr>
                <w:sz w:val="24"/>
                <w:szCs w:val="24"/>
              </w:rPr>
            </w:pPr>
            <w:r w:rsidRPr="00886873">
              <w:rPr>
                <w:sz w:val="24"/>
                <w:szCs w:val="24"/>
              </w:rPr>
              <w:t xml:space="preserve">1) посадовий оклад – </w:t>
            </w:r>
            <w:r w:rsidR="00FB3D63">
              <w:rPr>
                <w:color w:val="000000" w:themeColor="text1"/>
                <w:sz w:val="24"/>
                <w:szCs w:val="24"/>
              </w:rPr>
              <w:t>15900</w:t>
            </w:r>
            <w:r w:rsidRPr="00886873">
              <w:rPr>
                <w:color w:val="000000" w:themeColor="text1"/>
                <w:sz w:val="24"/>
                <w:szCs w:val="24"/>
              </w:rPr>
              <w:t xml:space="preserve"> гривень;</w:t>
            </w:r>
          </w:p>
          <w:p w14:paraId="314D8393" w14:textId="0466578B" w:rsidR="00BC23BD" w:rsidRPr="00BC23BD" w:rsidRDefault="00BC23BD" w:rsidP="00BC23BD">
            <w:pPr>
              <w:pStyle w:val="a4"/>
              <w:spacing w:before="0" w:line="240" w:lineRule="auto"/>
              <w:ind w:firstLine="0"/>
              <w:rPr>
                <w:sz w:val="24"/>
                <w:szCs w:val="24"/>
              </w:rPr>
            </w:pPr>
            <w:r w:rsidRPr="00BC23BD">
              <w:rPr>
                <w:sz w:val="24"/>
                <w:szCs w:val="24"/>
              </w:rPr>
              <w:t xml:space="preserve">2) надбавка до посадового окладу за ранг - відповідно </w:t>
            </w:r>
            <w:r w:rsidRPr="00BC23BD">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BC23BD" w:rsidRDefault="00BC23BD" w:rsidP="00BC23BD">
            <w:pPr>
              <w:pStyle w:val="a4"/>
              <w:spacing w:before="0" w:line="240" w:lineRule="auto"/>
              <w:ind w:firstLine="0"/>
              <w:rPr>
                <w:sz w:val="24"/>
                <w:szCs w:val="24"/>
              </w:rPr>
            </w:pPr>
            <w:r w:rsidRPr="00BC23BD">
              <w:rPr>
                <w:sz w:val="24"/>
                <w:szCs w:val="24"/>
              </w:rPr>
              <w:t>3) інші надбавки, доплати та премії відповідно до статті 52 Закону України «Про державну службу»;</w:t>
            </w:r>
          </w:p>
        </w:tc>
      </w:tr>
      <w:tr w:rsidR="00BC23BD" w:rsidRPr="007604C0" w14:paraId="44728459" w14:textId="77777777" w:rsidTr="0052274F">
        <w:tc>
          <w:tcPr>
            <w:tcW w:w="3657" w:type="dxa"/>
            <w:gridSpan w:val="2"/>
          </w:tcPr>
          <w:p w14:paraId="4724D836" w14:textId="18264CAE" w:rsidR="00BC23BD" w:rsidRPr="00BC23BD" w:rsidRDefault="00BC23BD" w:rsidP="00BC23BD">
            <w:pPr>
              <w:pStyle w:val="Default"/>
            </w:pPr>
            <w:r w:rsidRPr="00BC23BD">
              <w:t>Інформація про строковість призначення на посаду</w:t>
            </w:r>
          </w:p>
        </w:tc>
        <w:tc>
          <w:tcPr>
            <w:tcW w:w="6663" w:type="dxa"/>
          </w:tcPr>
          <w:p w14:paraId="6B876675" w14:textId="51E3C139" w:rsidR="00BC23BD" w:rsidRPr="00BC23BD" w:rsidRDefault="00BC23BD" w:rsidP="00BC23BD">
            <w:pPr>
              <w:spacing w:line="240" w:lineRule="auto"/>
              <w:ind w:firstLine="0"/>
              <w:rPr>
                <w:sz w:val="24"/>
                <w:szCs w:val="24"/>
              </w:rPr>
            </w:pPr>
            <w:proofErr w:type="spellStart"/>
            <w:r w:rsidRPr="00BC23BD">
              <w:rPr>
                <w:color w:val="000000"/>
                <w:sz w:val="24"/>
                <w:szCs w:val="24"/>
              </w:rPr>
              <w:t>Строково</w:t>
            </w:r>
            <w:proofErr w:type="spellEnd"/>
            <w:r w:rsidRPr="00BC23BD">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C23BD">
              <w:rPr>
                <w:color w:val="000000"/>
                <w:sz w:val="24"/>
                <w:szCs w:val="24"/>
              </w:rPr>
              <w:t>коронавірусом</w:t>
            </w:r>
            <w:proofErr w:type="spellEnd"/>
            <w:r w:rsidRPr="00BC23BD">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7604C0" w14:paraId="03028752" w14:textId="77777777" w:rsidTr="0052274F">
        <w:tc>
          <w:tcPr>
            <w:tcW w:w="3657" w:type="dxa"/>
            <w:gridSpan w:val="2"/>
          </w:tcPr>
          <w:p w14:paraId="784C2F42" w14:textId="1FC4EDED" w:rsidR="00BC23BD" w:rsidRPr="00BC23BD" w:rsidRDefault="00BC23BD" w:rsidP="00BC23BD">
            <w:pPr>
              <w:pStyle w:val="Default"/>
              <w:rPr>
                <w:highlight w:val="yellow"/>
              </w:rPr>
            </w:pPr>
            <w:r w:rsidRPr="00BC23B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BC23BD" w:rsidRDefault="00BC23BD" w:rsidP="00BC23BD">
            <w:pPr>
              <w:pStyle w:val="a4"/>
              <w:spacing w:before="0" w:line="240" w:lineRule="auto"/>
              <w:ind w:firstLine="0"/>
              <w:rPr>
                <w:sz w:val="24"/>
                <w:szCs w:val="24"/>
              </w:rPr>
            </w:pPr>
            <w:r w:rsidRPr="00BC23BD">
              <w:rPr>
                <w:sz w:val="24"/>
                <w:szCs w:val="24"/>
              </w:rPr>
              <w:t xml:space="preserve">Особа, яка бажає взяти участь у доборі з призначення </w:t>
            </w:r>
            <w:r w:rsidRPr="00BC23BD">
              <w:rPr>
                <w:sz w:val="24"/>
                <w:szCs w:val="24"/>
                <w:lang w:val="ru-RU"/>
              </w:rPr>
              <w:br/>
            </w:r>
            <w:r w:rsidRPr="00BC23BD">
              <w:rPr>
                <w:sz w:val="24"/>
                <w:szCs w:val="24"/>
              </w:rPr>
              <w:t>на вакантну посаду, подає таку інформацію через Єдиний портал вакансій державної служби:</w:t>
            </w:r>
          </w:p>
          <w:p w14:paraId="19DAA764" w14:textId="5F4EA641" w:rsidR="00BC23BD" w:rsidRPr="00BC23BD" w:rsidRDefault="00BC23BD" w:rsidP="00BC23BD">
            <w:pPr>
              <w:pStyle w:val="a4"/>
              <w:spacing w:before="0" w:line="240" w:lineRule="auto"/>
              <w:ind w:firstLine="0"/>
              <w:rPr>
                <w:sz w:val="24"/>
                <w:szCs w:val="24"/>
              </w:rPr>
            </w:pPr>
            <w:r w:rsidRPr="00BC23B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BC23BD">
              <w:rPr>
                <w:sz w:val="24"/>
                <w:szCs w:val="24"/>
                <w:lang w:val="ru-RU"/>
              </w:rPr>
              <w:br/>
            </w:r>
            <w:r w:rsidRPr="00BC23BD">
              <w:rPr>
                <w:sz w:val="24"/>
                <w:szCs w:val="24"/>
              </w:rPr>
              <w:t xml:space="preserve">на території України гострої респіраторної хвороби COVID-19, спричиненої </w:t>
            </w:r>
            <w:proofErr w:type="spellStart"/>
            <w:r w:rsidRPr="00BC23BD">
              <w:rPr>
                <w:sz w:val="24"/>
                <w:szCs w:val="24"/>
              </w:rPr>
              <w:t>коронавірусом</w:t>
            </w:r>
            <w:proofErr w:type="spellEnd"/>
            <w:r w:rsidRPr="00BC23BD">
              <w:rPr>
                <w:sz w:val="24"/>
                <w:szCs w:val="24"/>
              </w:rPr>
              <w:t xml:space="preserve"> SARS-CoV-2, затвердженого постановою Кабінету Міністрів України від 22 квітня</w:t>
            </w:r>
            <w:r w:rsidRPr="00BC23BD">
              <w:rPr>
                <w:sz w:val="24"/>
                <w:szCs w:val="24"/>
              </w:rPr>
              <w:br/>
              <w:t>2020 року № 290 (далі – Порядок);</w:t>
            </w:r>
          </w:p>
          <w:p w14:paraId="74546E35" w14:textId="77777777" w:rsidR="00BC23BD" w:rsidRPr="00BC23BD" w:rsidRDefault="00BC23BD" w:rsidP="00BC23BD">
            <w:pPr>
              <w:pStyle w:val="a4"/>
              <w:spacing w:before="0" w:line="240" w:lineRule="auto"/>
              <w:ind w:firstLine="0"/>
              <w:rPr>
                <w:sz w:val="24"/>
                <w:szCs w:val="24"/>
              </w:rPr>
            </w:pPr>
            <w:r w:rsidRPr="00BC23BD">
              <w:rPr>
                <w:sz w:val="24"/>
                <w:szCs w:val="24"/>
              </w:rPr>
              <w:t>2) резюме за формою згідно з додатком 2 до Порядку;</w:t>
            </w:r>
          </w:p>
          <w:p w14:paraId="4A09105F" w14:textId="5976BF65" w:rsidR="00BC23BD" w:rsidRPr="00BC23BD" w:rsidRDefault="00BC23BD" w:rsidP="00BC23BD">
            <w:pPr>
              <w:pStyle w:val="a4"/>
              <w:spacing w:before="0" w:line="240" w:lineRule="auto"/>
              <w:ind w:firstLine="0"/>
              <w:rPr>
                <w:sz w:val="24"/>
                <w:szCs w:val="24"/>
              </w:rPr>
            </w:pPr>
            <w:r w:rsidRPr="00BC23B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BC23BD">
              <w:rPr>
                <w:sz w:val="24"/>
                <w:szCs w:val="24"/>
                <w:lang w:val="ru-RU"/>
              </w:rPr>
              <w:br/>
            </w:r>
            <w:r w:rsidRPr="00BC23BD">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BC23BD" w:rsidRDefault="00BC23BD" w:rsidP="00BC23BD">
            <w:pPr>
              <w:pStyle w:val="a4"/>
              <w:spacing w:before="0" w:line="240" w:lineRule="auto"/>
              <w:ind w:firstLine="0"/>
              <w:rPr>
                <w:sz w:val="24"/>
                <w:szCs w:val="24"/>
              </w:rPr>
            </w:pPr>
          </w:p>
          <w:p w14:paraId="737C85BC" w14:textId="29788CB6" w:rsidR="00BC23BD" w:rsidRPr="00BC23BD" w:rsidRDefault="00BC23BD" w:rsidP="00BC23BD">
            <w:pPr>
              <w:pStyle w:val="a4"/>
              <w:spacing w:before="0" w:line="240" w:lineRule="auto"/>
              <w:ind w:firstLine="0"/>
              <w:rPr>
                <w:sz w:val="24"/>
                <w:szCs w:val="24"/>
              </w:rPr>
            </w:pPr>
            <w:r w:rsidRPr="00BC23BD">
              <w:rPr>
                <w:sz w:val="24"/>
                <w:szCs w:val="24"/>
              </w:rPr>
              <w:t xml:space="preserve">Особа, яка виявила бажання взяти участь у доборі </w:t>
            </w:r>
            <w:r w:rsidRPr="00BC23BD">
              <w:rPr>
                <w:sz w:val="24"/>
                <w:szCs w:val="24"/>
                <w:lang w:val="ru-RU"/>
              </w:rPr>
              <w:br/>
            </w:r>
            <w:r w:rsidRPr="00BC23BD">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BC23BD">
              <w:rPr>
                <w:sz w:val="24"/>
                <w:szCs w:val="24"/>
                <w:lang w:val="ru-RU"/>
              </w:rPr>
              <w:br/>
            </w:r>
            <w:r w:rsidRPr="00BC23BD">
              <w:rPr>
                <w:sz w:val="24"/>
                <w:szCs w:val="24"/>
              </w:rPr>
              <w:t xml:space="preserve">в оголошенні вимогам, зокрема стосовно досвіду роботи, професійних </w:t>
            </w:r>
            <w:proofErr w:type="spellStart"/>
            <w:r w:rsidRPr="00BC23BD">
              <w:rPr>
                <w:sz w:val="24"/>
                <w:szCs w:val="24"/>
              </w:rPr>
              <w:t>компетентностей</w:t>
            </w:r>
            <w:proofErr w:type="spellEnd"/>
            <w:r w:rsidRPr="00BC23BD">
              <w:rPr>
                <w:sz w:val="24"/>
                <w:szCs w:val="24"/>
              </w:rPr>
              <w:t>, репутації (характеристики, рекомендації, наукові публікації тощо).</w:t>
            </w:r>
          </w:p>
          <w:p w14:paraId="10BAF644" w14:textId="77777777" w:rsidR="00BC23BD" w:rsidRPr="00BC23BD" w:rsidRDefault="00BC23BD" w:rsidP="00BC23BD">
            <w:pPr>
              <w:pStyle w:val="a4"/>
              <w:spacing w:before="0" w:line="240" w:lineRule="auto"/>
              <w:ind w:firstLine="0"/>
              <w:rPr>
                <w:sz w:val="24"/>
                <w:szCs w:val="24"/>
              </w:rPr>
            </w:pPr>
          </w:p>
          <w:p w14:paraId="5CB79367" w14:textId="779BCC61" w:rsidR="00BC23BD" w:rsidRPr="00BC23BD" w:rsidRDefault="00BC23BD" w:rsidP="00BC23BD">
            <w:pPr>
              <w:pStyle w:val="a4"/>
              <w:spacing w:before="0" w:line="240" w:lineRule="auto"/>
              <w:ind w:firstLine="0"/>
              <w:rPr>
                <w:sz w:val="24"/>
                <w:szCs w:val="24"/>
              </w:rPr>
            </w:pPr>
            <w:r w:rsidRPr="00BC23BD">
              <w:rPr>
                <w:sz w:val="24"/>
                <w:szCs w:val="24"/>
              </w:rPr>
              <w:t xml:space="preserve">Інформація приймається до 17 години 00 хвилин </w:t>
            </w:r>
            <w:r w:rsidRPr="00BC23BD">
              <w:rPr>
                <w:sz w:val="24"/>
                <w:szCs w:val="24"/>
              </w:rPr>
              <w:br/>
            </w:r>
            <w:r w:rsidR="00FB3D63">
              <w:rPr>
                <w:sz w:val="24"/>
                <w:szCs w:val="24"/>
                <w:lang w:val="ru-RU"/>
              </w:rPr>
              <w:t>14</w:t>
            </w:r>
            <w:r w:rsidRPr="00BC23BD">
              <w:rPr>
                <w:sz w:val="24"/>
                <w:szCs w:val="24"/>
                <w:lang w:val="ru-RU"/>
              </w:rPr>
              <w:t xml:space="preserve"> </w:t>
            </w:r>
            <w:proofErr w:type="spellStart"/>
            <w:r w:rsidRPr="00BC23BD">
              <w:rPr>
                <w:sz w:val="24"/>
                <w:szCs w:val="24"/>
                <w:lang w:val="ru-RU"/>
              </w:rPr>
              <w:t>вересня</w:t>
            </w:r>
            <w:proofErr w:type="spellEnd"/>
            <w:r w:rsidRPr="00BC23BD">
              <w:rPr>
                <w:sz w:val="24"/>
                <w:szCs w:val="24"/>
              </w:rPr>
              <w:t xml:space="preserve"> 2020</w:t>
            </w:r>
            <w:r w:rsidRPr="00BC23BD">
              <w:rPr>
                <w:sz w:val="24"/>
                <w:szCs w:val="24"/>
                <w:lang w:val="ru-RU"/>
              </w:rPr>
              <w:t xml:space="preserve"> </w:t>
            </w:r>
            <w:r w:rsidRPr="00BC23BD">
              <w:rPr>
                <w:sz w:val="24"/>
                <w:szCs w:val="24"/>
              </w:rPr>
              <w:t>року включно.</w:t>
            </w:r>
          </w:p>
          <w:p w14:paraId="6864EDC5" w14:textId="12A673FA" w:rsidR="00BC23BD" w:rsidRPr="00BC23BD" w:rsidRDefault="00BC23BD" w:rsidP="00BC23BD">
            <w:pPr>
              <w:pStyle w:val="a4"/>
              <w:spacing w:before="0" w:line="240" w:lineRule="auto"/>
              <w:ind w:firstLine="0"/>
              <w:rPr>
                <w:sz w:val="24"/>
                <w:szCs w:val="24"/>
                <w:lang w:val="ru-RU"/>
              </w:rPr>
            </w:pPr>
            <w:r w:rsidRPr="00BC23BD">
              <w:rPr>
                <w:sz w:val="24"/>
                <w:szCs w:val="24"/>
              </w:rPr>
              <w:t>Адресат: Управління по роботі з персоналом Державної інспекції енергетичного нагляду України.</w:t>
            </w:r>
          </w:p>
        </w:tc>
      </w:tr>
      <w:tr w:rsidR="00BC23BD" w:rsidRPr="007604C0" w14:paraId="015544FD" w14:textId="77777777" w:rsidTr="00635615">
        <w:tc>
          <w:tcPr>
            <w:tcW w:w="3657" w:type="dxa"/>
            <w:gridSpan w:val="2"/>
            <w:tcBorders>
              <w:bottom w:val="single" w:sz="4" w:space="0" w:color="auto"/>
            </w:tcBorders>
          </w:tcPr>
          <w:p w14:paraId="130E05B8" w14:textId="3DF8AC87" w:rsidR="00BC23BD" w:rsidRPr="00BC23BD" w:rsidRDefault="00BC23BD" w:rsidP="00BC23BD">
            <w:pPr>
              <w:pStyle w:val="Default"/>
              <w:rPr>
                <w:highlight w:val="yellow"/>
              </w:rPr>
            </w:pPr>
            <w:r w:rsidRPr="00BC23BD">
              <w:t xml:space="preserve">Прізвище, ім’я та по батькові, номер телефону та адреса електронної пошти особи, яка надає додаткову інформацію з </w:t>
            </w:r>
            <w:r w:rsidRPr="00BC23BD">
              <w:lastRenderedPageBreak/>
              <w:t>питань проведення добору на вакантну посаду</w:t>
            </w:r>
          </w:p>
        </w:tc>
        <w:tc>
          <w:tcPr>
            <w:tcW w:w="6663" w:type="dxa"/>
            <w:tcBorders>
              <w:bottom w:val="single" w:sz="4" w:space="0" w:color="auto"/>
            </w:tcBorders>
          </w:tcPr>
          <w:p w14:paraId="29389EF4" w14:textId="74E23D27" w:rsidR="00BC23BD" w:rsidRPr="00BC23BD" w:rsidRDefault="00BC23BD" w:rsidP="00BC23BD">
            <w:pPr>
              <w:spacing w:line="240" w:lineRule="auto"/>
              <w:ind w:firstLine="0"/>
              <w:rPr>
                <w:sz w:val="24"/>
                <w:szCs w:val="24"/>
              </w:rPr>
            </w:pPr>
            <w:r w:rsidRPr="00BC23BD">
              <w:rPr>
                <w:sz w:val="24"/>
                <w:szCs w:val="24"/>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FB3D63">
              <w:rPr>
                <w:sz w:val="24"/>
                <w:szCs w:val="24"/>
              </w:rPr>
              <w:t>Волосянський Юрій Миколайович</w:t>
            </w:r>
            <w:r w:rsidRPr="00BC23BD">
              <w:rPr>
                <w:sz w:val="24"/>
                <w:szCs w:val="24"/>
              </w:rPr>
              <w:t>, </w:t>
            </w:r>
            <w:proofErr w:type="spellStart"/>
            <w:r w:rsidRPr="00BC23BD">
              <w:rPr>
                <w:sz w:val="24"/>
                <w:szCs w:val="24"/>
              </w:rPr>
              <w:t>тел</w:t>
            </w:r>
            <w:proofErr w:type="spellEnd"/>
            <w:r w:rsidRPr="00BC23BD">
              <w:rPr>
                <w:sz w:val="24"/>
                <w:szCs w:val="24"/>
              </w:rPr>
              <w:t>. 044-204-79-19, </w:t>
            </w:r>
          </w:p>
          <w:p w14:paraId="1BFE2EC7" w14:textId="05C6730E" w:rsidR="00BC23BD" w:rsidRPr="00BC23BD" w:rsidRDefault="00BC23BD" w:rsidP="00BC23BD">
            <w:pPr>
              <w:spacing w:line="240" w:lineRule="auto"/>
              <w:ind w:firstLine="0"/>
              <w:rPr>
                <w:sz w:val="24"/>
                <w:szCs w:val="24"/>
              </w:rPr>
            </w:pPr>
            <w:r w:rsidRPr="00BC23BD">
              <w:rPr>
                <w:sz w:val="24"/>
                <w:szCs w:val="24"/>
                <w:lang w:val="en-US"/>
              </w:rPr>
              <w:t>e</w:t>
            </w:r>
            <w:r w:rsidRPr="00BC23BD">
              <w:rPr>
                <w:sz w:val="24"/>
                <w:szCs w:val="24"/>
              </w:rPr>
              <w:t>-</w:t>
            </w:r>
            <w:r w:rsidRPr="00BC23BD">
              <w:rPr>
                <w:sz w:val="24"/>
                <w:szCs w:val="24"/>
                <w:lang w:val="en-US"/>
              </w:rPr>
              <w:t>mail</w:t>
            </w:r>
            <w:r w:rsidRPr="00BC23BD">
              <w:rPr>
                <w:sz w:val="24"/>
                <w:szCs w:val="24"/>
              </w:rPr>
              <w:t xml:space="preserve">: </w:t>
            </w:r>
            <w:proofErr w:type="spellStart"/>
            <w:r w:rsidRPr="00BC23BD">
              <w:rPr>
                <w:sz w:val="24"/>
                <w:szCs w:val="24"/>
                <w:lang w:val="en-US"/>
              </w:rPr>
              <w:t>konkurs</w:t>
            </w:r>
            <w:proofErr w:type="spellEnd"/>
            <w:r w:rsidRPr="00BC23BD">
              <w:rPr>
                <w:sz w:val="24"/>
                <w:szCs w:val="24"/>
                <w:lang w:val="ru-RU"/>
              </w:rPr>
              <w:t>_</w:t>
            </w:r>
            <w:proofErr w:type="spellStart"/>
            <w:r w:rsidRPr="00BC23BD">
              <w:rPr>
                <w:sz w:val="24"/>
                <w:szCs w:val="24"/>
                <w:lang w:val="en-US"/>
              </w:rPr>
              <w:t>sies</w:t>
            </w:r>
            <w:proofErr w:type="spellEnd"/>
            <w:r w:rsidRPr="00BC23BD">
              <w:rPr>
                <w:sz w:val="24"/>
                <w:szCs w:val="24"/>
                <w:lang w:val="ru-RU"/>
              </w:rPr>
              <w:t>@</w:t>
            </w:r>
            <w:proofErr w:type="spellStart"/>
            <w:r w:rsidRPr="00BC23BD">
              <w:rPr>
                <w:sz w:val="24"/>
                <w:szCs w:val="24"/>
                <w:lang w:val="en-US"/>
              </w:rPr>
              <w:t>sies</w:t>
            </w:r>
            <w:proofErr w:type="spellEnd"/>
            <w:r w:rsidRPr="00BC23BD">
              <w:rPr>
                <w:sz w:val="24"/>
                <w:szCs w:val="24"/>
                <w:lang w:val="ru-RU"/>
              </w:rPr>
              <w:t>.</w:t>
            </w:r>
            <w:proofErr w:type="spellStart"/>
            <w:r w:rsidRPr="00BC23BD">
              <w:rPr>
                <w:sz w:val="24"/>
                <w:szCs w:val="24"/>
                <w:lang w:val="en-US"/>
              </w:rPr>
              <w:t>gov</w:t>
            </w:r>
            <w:proofErr w:type="spellEnd"/>
            <w:r w:rsidRPr="00BC23BD">
              <w:rPr>
                <w:sz w:val="24"/>
                <w:szCs w:val="24"/>
                <w:lang w:val="ru-RU"/>
              </w:rPr>
              <w:t>.</w:t>
            </w:r>
            <w:proofErr w:type="spellStart"/>
            <w:r w:rsidRPr="00BC23BD">
              <w:rPr>
                <w:sz w:val="24"/>
                <w:szCs w:val="24"/>
                <w:lang w:val="en-US"/>
              </w:rPr>
              <w:t>ua</w:t>
            </w:r>
            <w:proofErr w:type="spellEnd"/>
          </w:p>
        </w:tc>
      </w:tr>
      <w:tr w:rsidR="00BC23BD" w:rsidRPr="007604C0"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886873" w:rsidRDefault="00BC23BD" w:rsidP="00BC23BD">
            <w:pPr>
              <w:pStyle w:val="Default"/>
              <w:jc w:val="center"/>
              <w:rPr>
                <w:b/>
              </w:rPr>
            </w:pPr>
            <w:r w:rsidRPr="00886873">
              <w:rPr>
                <w:b/>
              </w:rPr>
              <w:t>Кваліфікаційні вимоги</w:t>
            </w:r>
          </w:p>
        </w:tc>
      </w:tr>
      <w:tr w:rsidR="00BC23BD" w:rsidRPr="00AC42C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BC23BD" w:rsidRDefault="00BC23BD" w:rsidP="00BC23BD">
            <w:pPr>
              <w:pStyle w:val="Default"/>
              <w:jc w:val="both"/>
            </w:pPr>
            <w:r w:rsidRPr="00BC23BD">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BC23BD" w:rsidRDefault="00BC23BD" w:rsidP="00BC23BD">
            <w:pPr>
              <w:pStyle w:val="Default"/>
            </w:pPr>
            <w:r w:rsidRPr="00BC23BD">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886873" w:rsidRDefault="00886873" w:rsidP="00BC23BD">
            <w:pPr>
              <w:spacing w:line="240" w:lineRule="auto"/>
              <w:ind w:firstLine="0"/>
              <w:rPr>
                <w:sz w:val="24"/>
                <w:szCs w:val="24"/>
              </w:rPr>
            </w:pPr>
            <w:r w:rsidRPr="00886873">
              <w:rPr>
                <w:sz w:val="24"/>
                <w:szCs w:val="24"/>
              </w:rPr>
              <w:t>Ступінь вищої освіти не нижче магістра</w:t>
            </w:r>
          </w:p>
        </w:tc>
      </w:tr>
      <w:tr w:rsidR="00886873" w:rsidRPr="00AC42CD"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BC23BD" w:rsidRDefault="00886873" w:rsidP="00886873">
            <w:pPr>
              <w:pStyle w:val="Default"/>
              <w:jc w:val="both"/>
            </w:pPr>
            <w:r w:rsidRPr="00BC23BD">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BC23BD" w:rsidRDefault="00886873" w:rsidP="00886873">
            <w:pPr>
              <w:pStyle w:val="Default"/>
            </w:pPr>
            <w:r w:rsidRPr="00BC23BD">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886873" w:rsidRDefault="00886873" w:rsidP="00886873">
            <w:pPr>
              <w:spacing w:line="240" w:lineRule="auto"/>
              <w:ind w:firstLine="0"/>
              <w:rPr>
                <w:sz w:val="24"/>
                <w:szCs w:val="24"/>
              </w:rPr>
            </w:pPr>
            <w:r w:rsidRPr="00886873">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AC42C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BC23BD" w:rsidRDefault="00886873" w:rsidP="00886873">
            <w:pPr>
              <w:pStyle w:val="Default"/>
              <w:jc w:val="both"/>
            </w:pPr>
            <w:r w:rsidRPr="00BC23BD">
              <w:rPr>
                <w:lang w:val="en-US"/>
              </w:rPr>
              <w:t>3</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BC23BD" w:rsidRDefault="00886873" w:rsidP="00886873">
            <w:pPr>
              <w:spacing w:line="240" w:lineRule="auto"/>
              <w:ind w:firstLine="0"/>
              <w:jc w:val="left"/>
              <w:rPr>
                <w:sz w:val="24"/>
                <w:szCs w:val="24"/>
              </w:rPr>
            </w:pPr>
            <w:r w:rsidRPr="00BC23BD">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886873" w:rsidRDefault="00886873" w:rsidP="00886873">
            <w:pPr>
              <w:spacing w:line="240" w:lineRule="auto"/>
              <w:ind w:firstLine="0"/>
              <w:rPr>
                <w:sz w:val="24"/>
                <w:szCs w:val="24"/>
              </w:rPr>
            </w:pPr>
            <w:r w:rsidRPr="00886873">
              <w:rPr>
                <w:sz w:val="24"/>
                <w:szCs w:val="24"/>
              </w:rPr>
              <w:t>Вільне володіння державною мовою</w:t>
            </w:r>
          </w:p>
        </w:tc>
      </w:tr>
      <w:tr w:rsidR="00886873" w:rsidRPr="00AC42CD"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BC23BD" w:rsidRDefault="00886873" w:rsidP="00886873">
            <w:pPr>
              <w:pStyle w:val="Default"/>
              <w:jc w:val="both"/>
            </w:pPr>
            <w:r w:rsidRPr="00BC23BD">
              <w:rPr>
                <w:lang w:val="en-US"/>
              </w:rPr>
              <w:t>4</w:t>
            </w:r>
            <w:r w:rsidRPr="00BC23BD">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BC23BD" w:rsidRDefault="00886873" w:rsidP="00886873">
            <w:pPr>
              <w:pStyle w:val="Default"/>
            </w:pPr>
            <w:r w:rsidRPr="00BC23BD">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886873" w:rsidRDefault="00886873" w:rsidP="00886873">
            <w:pPr>
              <w:spacing w:line="240" w:lineRule="auto"/>
              <w:ind w:firstLine="0"/>
              <w:rPr>
                <w:sz w:val="24"/>
                <w:szCs w:val="24"/>
              </w:rPr>
            </w:pPr>
            <w:r w:rsidRPr="00886873">
              <w:rPr>
                <w:sz w:val="24"/>
                <w:szCs w:val="24"/>
              </w:rPr>
              <w:t>Не потребує</w:t>
            </w:r>
          </w:p>
        </w:tc>
      </w:tr>
    </w:tbl>
    <w:p w14:paraId="04276A9F" w14:textId="77777777" w:rsidR="00B76D1B" w:rsidRPr="00AC42CD" w:rsidRDefault="00B76D1B" w:rsidP="005B47BE">
      <w:pPr>
        <w:pStyle w:val="a4"/>
        <w:spacing w:before="0" w:line="240" w:lineRule="auto"/>
        <w:ind w:firstLine="0"/>
        <w:rPr>
          <w:szCs w:val="28"/>
        </w:rPr>
      </w:pPr>
    </w:p>
    <w:p w14:paraId="5A9AC9FF" w14:textId="77777777" w:rsidR="00B76D1B" w:rsidRPr="00AC42CD" w:rsidRDefault="00B76D1B" w:rsidP="005B47BE">
      <w:pPr>
        <w:pStyle w:val="a4"/>
        <w:spacing w:before="0" w:line="240" w:lineRule="auto"/>
        <w:ind w:firstLine="0"/>
        <w:rPr>
          <w:szCs w:val="28"/>
        </w:rPr>
      </w:pPr>
    </w:p>
    <w:p w14:paraId="62DE3E01" w14:textId="0601BBBA" w:rsidR="00B76D1B" w:rsidRPr="00AC42CD" w:rsidRDefault="00B76D1B" w:rsidP="005B47BE">
      <w:pPr>
        <w:pStyle w:val="a4"/>
        <w:spacing w:before="0" w:line="240" w:lineRule="auto"/>
        <w:ind w:right="-427" w:firstLine="0"/>
        <w:rPr>
          <w:szCs w:val="28"/>
        </w:rPr>
      </w:pPr>
      <w:r w:rsidRPr="00AC42CD">
        <w:rPr>
          <w:szCs w:val="28"/>
        </w:rPr>
        <w:t xml:space="preserve">Начальник Управління </w:t>
      </w:r>
      <w:r w:rsidR="005E2855" w:rsidRPr="00AC42CD">
        <w:rPr>
          <w:szCs w:val="28"/>
        </w:rPr>
        <w:tab/>
      </w:r>
    </w:p>
    <w:p w14:paraId="62CCB55D" w14:textId="686F87B4" w:rsidR="00131B14" w:rsidRPr="00CE2A2F" w:rsidRDefault="00B76D1B" w:rsidP="005B47BE">
      <w:pPr>
        <w:pStyle w:val="a4"/>
        <w:spacing w:before="0" w:line="240" w:lineRule="auto"/>
        <w:ind w:firstLine="0"/>
        <w:rPr>
          <w:szCs w:val="28"/>
        </w:rPr>
      </w:pPr>
      <w:r w:rsidRPr="00AC42CD">
        <w:rPr>
          <w:szCs w:val="28"/>
        </w:rPr>
        <w:t>по роботі з персоналом</w:t>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Pr="00AC42CD">
        <w:rPr>
          <w:szCs w:val="28"/>
        </w:rPr>
        <w:tab/>
      </w:r>
      <w:r w:rsidR="005B47BE" w:rsidRPr="00AC42CD">
        <w:rPr>
          <w:szCs w:val="28"/>
        </w:rPr>
        <w:t xml:space="preserve"> </w:t>
      </w:r>
      <w:r w:rsidRPr="00AC42CD">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6CB2A" w14:textId="77777777" w:rsidR="002C7160" w:rsidRDefault="002C7160">
      <w:r>
        <w:separator/>
      </w:r>
    </w:p>
  </w:endnote>
  <w:endnote w:type="continuationSeparator" w:id="0">
    <w:p w14:paraId="6C472A96" w14:textId="77777777" w:rsidR="002C7160" w:rsidRDefault="002C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CACFB" w14:textId="77777777" w:rsidR="002C7160" w:rsidRDefault="002C7160">
      <w:r>
        <w:separator/>
      </w:r>
    </w:p>
  </w:footnote>
  <w:footnote w:type="continuationSeparator" w:id="0">
    <w:p w14:paraId="6897EA28" w14:textId="77777777" w:rsidR="002C7160" w:rsidRDefault="002C7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5A68F82"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A54FB">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4"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7"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0"/>
  </w:num>
  <w:num w:numId="5">
    <w:abstractNumId w:val="4"/>
  </w:num>
  <w:num w:numId="6">
    <w:abstractNumId w:val="6"/>
  </w:num>
  <w:num w:numId="7">
    <w:abstractNumId w:val="7"/>
  </w:num>
  <w:num w:numId="8">
    <w:abstractNumId w:val="3"/>
  </w:num>
  <w:num w:numId="9">
    <w:abstractNumId w:val="9"/>
  </w:num>
  <w:num w:numId="10">
    <w:abstractNumId w:val="1"/>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B333B"/>
    <w:rsid w:val="000C70BA"/>
    <w:rsid w:val="000D7757"/>
    <w:rsid w:val="000D7A33"/>
    <w:rsid w:val="000E70D4"/>
    <w:rsid w:val="000E7CA2"/>
    <w:rsid w:val="000F1BB0"/>
    <w:rsid w:val="00120DC1"/>
    <w:rsid w:val="00123D2A"/>
    <w:rsid w:val="0013193B"/>
    <w:rsid w:val="00131B14"/>
    <w:rsid w:val="0013484B"/>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29B2"/>
    <w:rsid w:val="0023649E"/>
    <w:rsid w:val="00242512"/>
    <w:rsid w:val="00257D30"/>
    <w:rsid w:val="0027396D"/>
    <w:rsid w:val="00290823"/>
    <w:rsid w:val="002A54FB"/>
    <w:rsid w:val="002A7BF7"/>
    <w:rsid w:val="002B5E1E"/>
    <w:rsid w:val="002C3817"/>
    <w:rsid w:val="002C7160"/>
    <w:rsid w:val="002D7EA6"/>
    <w:rsid w:val="002E5E95"/>
    <w:rsid w:val="002F1096"/>
    <w:rsid w:val="00311CD9"/>
    <w:rsid w:val="003254F4"/>
    <w:rsid w:val="00344784"/>
    <w:rsid w:val="00382CF8"/>
    <w:rsid w:val="003908B7"/>
    <w:rsid w:val="003A7A63"/>
    <w:rsid w:val="003B1DB4"/>
    <w:rsid w:val="003B765F"/>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617106"/>
    <w:rsid w:val="0062522E"/>
    <w:rsid w:val="006306C6"/>
    <w:rsid w:val="00635615"/>
    <w:rsid w:val="0064641C"/>
    <w:rsid w:val="006648F4"/>
    <w:rsid w:val="00671E29"/>
    <w:rsid w:val="006B725C"/>
    <w:rsid w:val="006C129A"/>
    <w:rsid w:val="006C1AA1"/>
    <w:rsid w:val="006C5419"/>
    <w:rsid w:val="006D71B8"/>
    <w:rsid w:val="006E1D1F"/>
    <w:rsid w:val="00711942"/>
    <w:rsid w:val="00713F61"/>
    <w:rsid w:val="00714910"/>
    <w:rsid w:val="00725584"/>
    <w:rsid w:val="00727D4A"/>
    <w:rsid w:val="00735A86"/>
    <w:rsid w:val="00753C7F"/>
    <w:rsid w:val="007604C0"/>
    <w:rsid w:val="00762A28"/>
    <w:rsid w:val="007A27DC"/>
    <w:rsid w:val="007A4BD6"/>
    <w:rsid w:val="007E2AC9"/>
    <w:rsid w:val="007F2666"/>
    <w:rsid w:val="0081423A"/>
    <w:rsid w:val="008176B4"/>
    <w:rsid w:val="008244D9"/>
    <w:rsid w:val="0082608E"/>
    <w:rsid w:val="00837836"/>
    <w:rsid w:val="0086158D"/>
    <w:rsid w:val="00867DDC"/>
    <w:rsid w:val="00886873"/>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05A9"/>
    <w:rsid w:val="00B11787"/>
    <w:rsid w:val="00B12861"/>
    <w:rsid w:val="00B12C52"/>
    <w:rsid w:val="00B207D4"/>
    <w:rsid w:val="00B330CC"/>
    <w:rsid w:val="00B5069E"/>
    <w:rsid w:val="00B54B9D"/>
    <w:rsid w:val="00B76D1B"/>
    <w:rsid w:val="00BA2615"/>
    <w:rsid w:val="00BB2182"/>
    <w:rsid w:val="00BC0773"/>
    <w:rsid w:val="00BC23BD"/>
    <w:rsid w:val="00BF5A89"/>
    <w:rsid w:val="00C01EB0"/>
    <w:rsid w:val="00C05747"/>
    <w:rsid w:val="00C21E87"/>
    <w:rsid w:val="00C25575"/>
    <w:rsid w:val="00C45D36"/>
    <w:rsid w:val="00C62456"/>
    <w:rsid w:val="00C6272E"/>
    <w:rsid w:val="00C628C2"/>
    <w:rsid w:val="00C82D45"/>
    <w:rsid w:val="00C82F71"/>
    <w:rsid w:val="00C867D2"/>
    <w:rsid w:val="00CA7B67"/>
    <w:rsid w:val="00CB2FD8"/>
    <w:rsid w:val="00CB3A17"/>
    <w:rsid w:val="00CC1BC5"/>
    <w:rsid w:val="00CC45F5"/>
    <w:rsid w:val="00CE1526"/>
    <w:rsid w:val="00CE2A2F"/>
    <w:rsid w:val="00CE3C1E"/>
    <w:rsid w:val="00CF09E6"/>
    <w:rsid w:val="00CF6D9A"/>
    <w:rsid w:val="00CF7BE9"/>
    <w:rsid w:val="00D033CE"/>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850"/>
    <w:rsid w:val="00E60AA8"/>
    <w:rsid w:val="00E8215E"/>
    <w:rsid w:val="00E85B65"/>
    <w:rsid w:val="00E85D57"/>
    <w:rsid w:val="00E86B01"/>
    <w:rsid w:val="00E95B83"/>
    <w:rsid w:val="00EA31DB"/>
    <w:rsid w:val="00EA3C9C"/>
    <w:rsid w:val="00EB0F30"/>
    <w:rsid w:val="00EB7C72"/>
    <w:rsid w:val="00EC12B9"/>
    <w:rsid w:val="00EE0C98"/>
    <w:rsid w:val="00EE577D"/>
    <w:rsid w:val="00EE62FE"/>
    <w:rsid w:val="00EE6C36"/>
    <w:rsid w:val="00EE6D2B"/>
    <w:rsid w:val="00F12060"/>
    <w:rsid w:val="00F14B47"/>
    <w:rsid w:val="00F16B33"/>
    <w:rsid w:val="00F26832"/>
    <w:rsid w:val="00F411F7"/>
    <w:rsid w:val="00F469D1"/>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DD37D-69BB-48DD-BBCD-84086F73A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3790</Words>
  <Characters>2161</Characters>
  <Application>Microsoft Office Word</Application>
  <DocSecurity>0</DocSecurity>
  <Lines>18</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60</cp:revision>
  <cp:lastPrinted>2020-07-30T07:40:00Z</cp:lastPrinted>
  <dcterms:created xsi:type="dcterms:W3CDTF">2020-07-30T11:02:00Z</dcterms:created>
  <dcterms:modified xsi:type="dcterms:W3CDTF">2020-09-11T06:53:00Z</dcterms:modified>
</cp:coreProperties>
</file>