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C2168" w14:textId="77777777" w:rsidR="00452EF9" w:rsidRDefault="00452EF9" w:rsidP="008A0ADC">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Pr>
          <w:rFonts w:ascii="Times New Roman" w:eastAsia="Calibri" w:hAnsi="Times New Roman" w:cs="Times New Roman"/>
          <w:sz w:val="24"/>
          <w:szCs w:val="24"/>
          <w:lang w:val="uk-UA" w:eastAsia="ru-RU"/>
        </w:rPr>
        <w:t>ЗАТВЕРДЖЕНО</w:t>
      </w:r>
    </w:p>
    <w:p w14:paraId="2EAA5D90" w14:textId="77777777" w:rsidR="00452EF9" w:rsidRDefault="008A0ADC" w:rsidP="008A0ADC">
      <w:pPr>
        <w:tabs>
          <w:tab w:val="left" w:pos="1260"/>
        </w:tabs>
        <w:spacing w:after="0" w:line="240" w:lineRule="auto"/>
        <w:ind w:left="567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Наказ Державної </w:t>
      </w:r>
      <w:r w:rsidR="00452EF9">
        <w:rPr>
          <w:rFonts w:ascii="Times New Roman" w:eastAsia="Calibri" w:hAnsi="Times New Roman" w:cs="Times New Roman"/>
          <w:sz w:val="24"/>
          <w:szCs w:val="24"/>
          <w:lang w:val="uk-UA" w:eastAsia="ru-RU"/>
        </w:rPr>
        <w:t>інспекції енергетичного нагляду України</w:t>
      </w:r>
    </w:p>
    <w:p w14:paraId="58D41B6D" w14:textId="046CE6B6" w:rsidR="00923446" w:rsidRPr="00086DA0" w:rsidRDefault="00086DA0" w:rsidP="00086DA0">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02 липня 2021 року № 142</w:t>
      </w:r>
      <w:bookmarkStart w:id="1" w:name="_GoBack"/>
      <w:bookmarkEnd w:id="1"/>
    </w:p>
    <w:p w14:paraId="5C2D14B0" w14:textId="77777777" w:rsidR="00F0430A" w:rsidRPr="00DD0C47" w:rsidRDefault="00F0430A" w:rsidP="00F0430A">
      <w:pPr>
        <w:pStyle w:val="a3"/>
        <w:tabs>
          <w:tab w:val="left" w:pos="1260"/>
        </w:tabs>
        <w:spacing w:before="0" w:beforeAutospacing="0" w:after="0" w:afterAutospacing="0"/>
        <w:ind w:left="5103"/>
        <w:rPr>
          <w:rFonts w:eastAsia="Calibri"/>
          <w:lang w:val="uk-UA"/>
        </w:rPr>
      </w:pPr>
    </w:p>
    <w:p w14:paraId="487F99F3" w14:textId="441742FB"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w:t>
      </w:r>
      <w:r w:rsidR="000B64D5">
        <w:rPr>
          <w:rFonts w:ascii="Times New Roman" w:eastAsia="Times New Roman" w:hAnsi="Times New Roman" w:cs="Times New Roman"/>
          <w:b/>
          <w:bCs/>
          <w:color w:val="333333"/>
          <w:sz w:val="24"/>
          <w:szCs w:val="24"/>
          <w:lang w:val="uk-UA" w:eastAsia="ru-RU"/>
        </w:rPr>
        <w:t>державної служби категорії «В» –</w:t>
      </w:r>
      <w:r w:rsidR="003E4482">
        <w:rPr>
          <w:rFonts w:ascii="Times New Roman" w:eastAsia="Times New Roman" w:hAnsi="Times New Roman" w:cs="Times New Roman"/>
          <w:b/>
          <w:bCs/>
          <w:color w:val="333333"/>
          <w:sz w:val="24"/>
          <w:szCs w:val="24"/>
          <w:lang w:val="uk-UA" w:eastAsia="ru-RU"/>
        </w:rPr>
        <w:t xml:space="preserve"> спеціаліста </w:t>
      </w:r>
      <w:r w:rsidR="00DE6B59">
        <w:rPr>
          <w:rFonts w:ascii="Times New Roman" w:eastAsia="Times New Roman" w:hAnsi="Times New Roman" w:cs="Times New Roman"/>
          <w:b/>
          <w:bCs/>
          <w:color w:val="333333"/>
          <w:sz w:val="24"/>
          <w:szCs w:val="24"/>
          <w:lang w:val="uk-UA" w:eastAsia="ru-RU"/>
        </w:rPr>
        <w:t>сектору взаємодії з громадськістю та ЗМІ Відділу аналітично-організаційної роботи, взаємодії з громадськістю та ЗМІ</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14:paraId="13AEC003" w14:textId="77777777" w:rsidTr="00D61E09">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14:paraId="6241DC56" w14:textId="77777777"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B15D37" w:rsidRPr="003E4482" w14:paraId="74ED9078" w14:textId="77777777" w:rsidTr="00D61E09">
        <w:tc>
          <w:tcPr>
            <w:tcW w:w="3474" w:type="dxa"/>
            <w:gridSpan w:val="2"/>
            <w:tcBorders>
              <w:top w:val="single" w:sz="2" w:space="0" w:color="auto"/>
              <w:left w:val="single" w:sz="2" w:space="0" w:color="auto"/>
              <w:bottom w:val="single" w:sz="2" w:space="0" w:color="auto"/>
              <w:right w:val="single" w:sz="2" w:space="0" w:color="auto"/>
            </w:tcBorders>
            <w:hideMark/>
          </w:tcPr>
          <w:p w14:paraId="3208F4BA" w14:textId="77777777" w:rsidR="00B15D37" w:rsidRPr="00DD0C47" w:rsidRDefault="00B15D37" w:rsidP="004F45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tcPr>
          <w:p w14:paraId="1830F39E" w14:textId="77777777" w:rsidR="00D36F54" w:rsidRPr="00D36F54" w:rsidRDefault="00D36F54" w:rsidP="00D36F54">
            <w:pPr>
              <w:pStyle w:val="a5"/>
              <w:numPr>
                <w:ilvl w:val="0"/>
                <w:numId w:val="2"/>
              </w:numPr>
              <w:spacing w:after="0" w:line="240" w:lineRule="auto"/>
              <w:ind w:left="218" w:right="132" w:firstLine="283"/>
              <w:jc w:val="both"/>
              <w:rPr>
                <w:rFonts w:ascii="Times New Roman" w:eastAsia="Times New Roman" w:hAnsi="Times New Roman" w:cs="Times New Roman"/>
                <w:sz w:val="24"/>
                <w:szCs w:val="24"/>
                <w:lang w:val="uk-UA" w:eastAsia="ru-RU"/>
              </w:rPr>
            </w:pPr>
            <w:r w:rsidRPr="00D36F54">
              <w:rPr>
                <w:rFonts w:ascii="Times New Roman" w:eastAsia="Times New Roman" w:hAnsi="Times New Roman" w:cs="Times New Roman"/>
                <w:sz w:val="24"/>
                <w:szCs w:val="24"/>
                <w:lang w:val="uk-UA" w:eastAsia="ru-RU"/>
              </w:rPr>
              <w:t xml:space="preserve">Готує і розповсюджує у ЗМІ інформаційні матеріали щодо діяльності </w:t>
            </w:r>
            <w:proofErr w:type="spellStart"/>
            <w:r w:rsidRPr="00D36F54">
              <w:rPr>
                <w:rFonts w:ascii="Times New Roman" w:eastAsia="Times New Roman" w:hAnsi="Times New Roman" w:cs="Times New Roman"/>
                <w:sz w:val="24"/>
                <w:szCs w:val="24"/>
                <w:lang w:val="uk-UA" w:eastAsia="ru-RU"/>
              </w:rPr>
              <w:t>Держенергонагляду</w:t>
            </w:r>
            <w:proofErr w:type="spellEnd"/>
            <w:r w:rsidRPr="00D36F54">
              <w:rPr>
                <w:rFonts w:ascii="Times New Roman" w:eastAsia="Times New Roman" w:hAnsi="Times New Roman" w:cs="Times New Roman"/>
                <w:sz w:val="24"/>
                <w:szCs w:val="24"/>
                <w:lang w:val="uk-UA" w:eastAsia="ru-RU"/>
              </w:rPr>
              <w:t xml:space="preserve"> (у тому числі </w:t>
            </w:r>
            <w:proofErr w:type="spellStart"/>
            <w:r w:rsidRPr="00D36F54">
              <w:rPr>
                <w:rFonts w:ascii="Times New Roman" w:eastAsia="Times New Roman" w:hAnsi="Times New Roman" w:cs="Times New Roman"/>
                <w:sz w:val="24"/>
                <w:szCs w:val="24"/>
                <w:lang w:val="uk-UA" w:eastAsia="ru-RU"/>
              </w:rPr>
              <w:t>пресанонси</w:t>
            </w:r>
            <w:proofErr w:type="spellEnd"/>
            <w:r w:rsidRPr="00D36F54">
              <w:rPr>
                <w:rFonts w:ascii="Times New Roman" w:eastAsia="Times New Roman" w:hAnsi="Times New Roman" w:cs="Times New Roman"/>
                <w:sz w:val="24"/>
                <w:szCs w:val="24"/>
                <w:lang w:val="uk-UA" w:eastAsia="ru-RU"/>
              </w:rPr>
              <w:t xml:space="preserve">, </w:t>
            </w:r>
            <w:proofErr w:type="spellStart"/>
            <w:r w:rsidRPr="00D36F54">
              <w:rPr>
                <w:rFonts w:ascii="Times New Roman" w:eastAsia="Times New Roman" w:hAnsi="Times New Roman" w:cs="Times New Roman"/>
                <w:sz w:val="24"/>
                <w:szCs w:val="24"/>
                <w:lang w:val="uk-UA" w:eastAsia="ru-RU"/>
              </w:rPr>
              <w:t>пресрелізи</w:t>
            </w:r>
            <w:proofErr w:type="spellEnd"/>
            <w:r w:rsidRPr="00D36F54">
              <w:rPr>
                <w:rFonts w:ascii="Times New Roman" w:eastAsia="Times New Roman" w:hAnsi="Times New Roman" w:cs="Times New Roman"/>
                <w:sz w:val="24"/>
                <w:szCs w:val="24"/>
                <w:lang w:val="uk-UA" w:eastAsia="ru-RU"/>
              </w:rPr>
              <w:t>, повідомлення, інтерв’ю, заяви, звернення, статті тощо).</w:t>
            </w:r>
          </w:p>
          <w:p w14:paraId="28FEAF25" w14:textId="77777777" w:rsidR="00D36F54" w:rsidRPr="00D36F54" w:rsidRDefault="00D36F54" w:rsidP="00D36F54">
            <w:pPr>
              <w:pStyle w:val="a5"/>
              <w:numPr>
                <w:ilvl w:val="0"/>
                <w:numId w:val="2"/>
              </w:numPr>
              <w:spacing w:after="0" w:line="240" w:lineRule="auto"/>
              <w:ind w:left="218" w:right="132" w:firstLine="283"/>
              <w:jc w:val="both"/>
              <w:rPr>
                <w:rFonts w:ascii="Times New Roman" w:eastAsia="Times New Roman" w:hAnsi="Times New Roman" w:cs="Times New Roman"/>
                <w:sz w:val="24"/>
                <w:szCs w:val="24"/>
                <w:lang w:val="uk-UA" w:eastAsia="ru-RU"/>
              </w:rPr>
            </w:pPr>
            <w:r w:rsidRPr="00D36F54">
              <w:rPr>
                <w:rFonts w:ascii="Times New Roman" w:eastAsia="Times New Roman" w:hAnsi="Times New Roman" w:cs="Times New Roman"/>
                <w:sz w:val="24"/>
                <w:szCs w:val="24"/>
                <w:lang w:val="uk-UA" w:eastAsia="ru-RU"/>
              </w:rPr>
              <w:t xml:space="preserve">Бере участь у плануванні заходів та присутність на них, що проходять за участю керівництва </w:t>
            </w:r>
            <w:proofErr w:type="spellStart"/>
            <w:r w:rsidRPr="00D36F54">
              <w:rPr>
                <w:rFonts w:ascii="Times New Roman" w:eastAsia="Times New Roman" w:hAnsi="Times New Roman" w:cs="Times New Roman"/>
                <w:sz w:val="24"/>
                <w:szCs w:val="24"/>
                <w:lang w:val="uk-UA" w:eastAsia="ru-RU"/>
              </w:rPr>
              <w:t>Держенергонагляду</w:t>
            </w:r>
            <w:proofErr w:type="spellEnd"/>
            <w:r w:rsidRPr="00D36F54">
              <w:rPr>
                <w:rFonts w:ascii="Times New Roman" w:eastAsia="Times New Roman" w:hAnsi="Times New Roman" w:cs="Times New Roman"/>
                <w:sz w:val="24"/>
                <w:szCs w:val="24"/>
                <w:lang w:val="uk-UA" w:eastAsia="ru-RU"/>
              </w:rPr>
              <w:t xml:space="preserve"> та керівників структурних підрозділів </w:t>
            </w:r>
            <w:proofErr w:type="spellStart"/>
            <w:r w:rsidRPr="00D36F54">
              <w:rPr>
                <w:rFonts w:ascii="Times New Roman" w:eastAsia="Times New Roman" w:hAnsi="Times New Roman" w:cs="Times New Roman"/>
                <w:sz w:val="24"/>
                <w:szCs w:val="24"/>
                <w:lang w:val="uk-UA" w:eastAsia="ru-RU"/>
              </w:rPr>
              <w:t>Держенергонагляду</w:t>
            </w:r>
            <w:proofErr w:type="spellEnd"/>
            <w:r w:rsidRPr="00D36F54">
              <w:rPr>
                <w:rFonts w:ascii="Times New Roman" w:eastAsia="Times New Roman" w:hAnsi="Times New Roman" w:cs="Times New Roman"/>
                <w:sz w:val="24"/>
                <w:szCs w:val="24"/>
                <w:lang w:val="uk-UA" w:eastAsia="ru-RU"/>
              </w:rPr>
              <w:t>.</w:t>
            </w:r>
          </w:p>
          <w:p w14:paraId="4D91E180" w14:textId="4871254B" w:rsidR="00D36F54" w:rsidRPr="00D36F54" w:rsidRDefault="00D36F54" w:rsidP="00D36F54">
            <w:pPr>
              <w:pStyle w:val="a5"/>
              <w:numPr>
                <w:ilvl w:val="0"/>
                <w:numId w:val="2"/>
              </w:numPr>
              <w:spacing w:after="0" w:line="240" w:lineRule="auto"/>
              <w:ind w:left="218" w:right="132" w:firstLine="283"/>
              <w:jc w:val="both"/>
              <w:rPr>
                <w:rFonts w:ascii="Times New Roman" w:eastAsia="Times New Roman" w:hAnsi="Times New Roman" w:cs="Times New Roman"/>
                <w:sz w:val="24"/>
                <w:szCs w:val="24"/>
                <w:lang w:val="uk-UA" w:eastAsia="ru-RU"/>
              </w:rPr>
            </w:pPr>
            <w:r w:rsidRPr="00D36F54">
              <w:rPr>
                <w:rFonts w:ascii="Times New Roman" w:eastAsia="Times New Roman" w:hAnsi="Times New Roman" w:cs="Times New Roman"/>
                <w:sz w:val="24"/>
                <w:szCs w:val="24"/>
                <w:lang w:val="uk-UA" w:eastAsia="ru-RU"/>
              </w:rPr>
              <w:t>Бере участь у підго</w:t>
            </w:r>
            <w:r w:rsidR="00997F75">
              <w:rPr>
                <w:rFonts w:ascii="Times New Roman" w:eastAsia="Times New Roman" w:hAnsi="Times New Roman" w:cs="Times New Roman"/>
                <w:sz w:val="24"/>
                <w:szCs w:val="24"/>
                <w:lang w:val="uk-UA" w:eastAsia="ru-RU"/>
              </w:rPr>
              <w:t>товці та організації проведення</w:t>
            </w:r>
            <w:r w:rsidRPr="00D36F54">
              <w:rPr>
                <w:rFonts w:ascii="Times New Roman" w:eastAsia="Times New Roman" w:hAnsi="Times New Roman" w:cs="Times New Roman"/>
                <w:sz w:val="24"/>
                <w:szCs w:val="24"/>
                <w:lang w:val="uk-UA" w:eastAsia="ru-RU"/>
              </w:rPr>
              <w:t xml:space="preserve"> за участ</w:t>
            </w:r>
            <w:r w:rsidR="00997F75">
              <w:rPr>
                <w:rFonts w:ascii="Times New Roman" w:eastAsia="Times New Roman" w:hAnsi="Times New Roman" w:cs="Times New Roman"/>
                <w:sz w:val="24"/>
                <w:szCs w:val="24"/>
                <w:lang w:val="uk-UA" w:eastAsia="ru-RU"/>
              </w:rPr>
              <w:t xml:space="preserve">ю керівництва </w:t>
            </w:r>
            <w:proofErr w:type="spellStart"/>
            <w:r w:rsidR="00997F75">
              <w:rPr>
                <w:rFonts w:ascii="Times New Roman" w:eastAsia="Times New Roman" w:hAnsi="Times New Roman" w:cs="Times New Roman"/>
                <w:sz w:val="24"/>
                <w:szCs w:val="24"/>
                <w:lang w:val="uk-UA" w:eastAsia="ru-RU"/>
              </w:rPr>
              <w:t>Держенергонагляду</w:t>
            </w:r>
            <w:proofErr w:type="spellEnd"/>
            <w:r w:rsidRPr="00D36F54">
              <w:rPr>
                <w:rFonts w:ascii="Times New Roman" w:eastAsia="Times New Roman" w:hAnsi="Times New Roman" w:cs="Times New Roman"/>
                <w:sz w:val="24"/>
                <w:szCs w:val="24"/>
                <w:lang w:val="uk-UA" w:eastAsia="ru-RU"/>
              </w:rPr>
              <w:t xml:space="preserve"> </w:t>
            </w:r>
            <w:proofErr w:type="spellStart"/>
            <w:r w:rsidRPr="00D36F54">
              <w:rPr>
                <w:rFonts w:ascii="Times New Roman" w:eastAsia="Times New Roman" w:hAnsi="Times New Roman" w:cs="Times New Roman"/>
                <w:sz w:val="24"/>
                <w:szCs w:val="24"/>
                <w:lang w:val="uk-UA" w:eastAsia="ru-RU"/>
              </w:rPr>
              <w:t>пресконференцій</w:t>
            </w:r>
            <w:proofErr w:type="spellEnd"/>
            <w:r w:rsidRPr="00D36F54">
              <w:rPr>
                <w:rFonts w:ascii="Times New Roman" w:eastAsia="Times New Roman" w:hAnsi="Times New Roman" w:cs="Times New Roman"/>
                <w:sz w:val="24"/>
                <w:szCs w:val="24"/>
                <w:lang w:val="uk-UA" w:eastAsia="ru-RU"/>
              </w:rPr>
              <w:t xml:space="preserve">, брифінгів, зустрічей, інших заходів із представниками засобів масової інформації. Здійснює організацію </w:t>
            </w:r>
            <w:proofErr w:type="spellStart"/>
            <w:r w:rsidRPr="00D36F54">
              <w:rPr>
                <w:rFonts w:ascii="Times New Roman" w:eastAsia="Times New Roman" w:hAnsi="Times New Roman" w:cs="Times New Roman"/>
                <w:sz w:val="24"/>
                <w:szCs w:val="24"/>
                <w:lang w:val="uk-UA" w:eastAsia="ru-RU"/>
              </w:rPr>
              <w:t>медіасупроводу</w:t>
            </w:r>
            <w:proofErr w:type="spellEnd"/>
            <w:r w:rsidRPr="00D36F54">
              <w:rPr>
                <w:rFonts w:ascii="Times New Roman" w:eastAsia="Times New Roman" w:hAnsi="Times New Roman" w:cs="Times New Roman"/>
                <w:sz w:val="24"/>
                <w:szCs w:val="24"/>
                <w:lang w:val="uk-UA" w:eastAsia="ru-RU"/>
              </w:rPr>
              <w:t xml:space="preserve"> заходів, які проводяться </w:t>
            </w:r>
            <w:proofErr w:type="spellStart"/>
            <w:r w:rsidRPr="00D36F54">
              <w:rPr>
                <w:rFonts w:ascii="Times New Roman" w:eastAsia="Times New Roman" w:hAnsi="Times New Roman" w:cs="Times New Roman"/>
                <w:sz w:val="24"/>
                <w:szCs w:val="24"/>
                <w:lang w:val="uk-UA" w:eastAsia="ru-RU"/>
              </w:rPr>
              <w:t>Держенергонаглядом</w:t>
            </w:r>
            <w:proofErr w:type="spellEnd"/>
            <w:r w:rsidRPr="00D36F54">
              <w:rPr>
                <w:rFonts w:ascii="Times New Roman" w:eastAsia="Times New Roman" w:hAnsi="Times New Roman" w:cs="Times New Roman"/>
                <w:sz w:val="24"/>
                <w:szCs w:val="24"/>
                <w:lang w:val="uk-UA" w:eastAsia="ru-RU"/>
              </w:rPr>
              <w:t>.</w:t>
            </w:r>
          </w:p>
          <w:p w14:paraId="7084DB24" w14:textId="77777777" w:rsidR="00D36F54" w:rsidRPr="00D36F54" w:rsidRDefault="00D36F54" w:rsidP="00D36F54">
            <w:pPr>
              <w:pStyle w:val="a5"/>
              <w:numPr>
                <w:ilvl w:val="0"/>
                <w:numId w:val="2"/>
              </w:numPr>
              <w:spacing w:after="0" w:line="240" w:lineRule="auto"/>
              <w:ind w:left="218" w:right="132" w:firstLine="283"/>
              <w:jc w:val="both"/>
              <w:rPr>
                <w:rFonts w:ascii="Times New Roman" w:eastAsia="Times New Roman" w:hAnsi="Times New Roman" w:cs="Times New Roman"/>
                <w:sz w:val="24"/>
                <w:szCs w:val="24"/>
                <w:lang w:val="uk-UA" w:eastAsia="ru-RU"/>
              </w:rPr>
            </w:pPr>
            <w:r w:rsidRPr="00D36F54">
              <w:rPr>
                <w:rFonts w:ascii="Times New Roman" w:eastAsia="Times New Roman" w:hAnsi="Times New Roman" w:cs="Times New Roman"/>
                <w:sz w:val="24"/>
                <w:szCs w:val="24"/>
                <w:lang w:val="uk-UA" w:eastAsia="ru-RU"/>
              </w:rPr>
              <w:t xml:space="preserve">Здійснює спостереження, аналіз та моніторинг громадської думки з питань, що входять до компетенції </w:t>
            </w:r>
            <w:proofErr w:type="spellStart"/>
            <w:r w:rsidRPr="00D36F54">
              <w:rPr>
                <w:rFonts w:ascii="Times New Roman" w:eastAsia="Times New Roman" w:hAnsi="Times New Roman" w:cs="Times New Roman"/>
                <w:sz w:val="24"/>
                <w:szCs w:val="24"/>
                <w:lang w:val="uk-UA" w:eastAsia="ru-RU"/>
              </w:rPr>
              <w:t>Держенергонагляду</w:t>
            </w:r>
            <w:proofErr w:type="spellEnd"/>
            <w:r w:rsidRPr="00D36F54">
              <w:rPr>
                <w:rFonts w:ascii="Times New Roman" w:eastAsia="Times New Roman" w:hAnsi="Times New Roman" w:cs="Times New Roman"/>
                <w:sz w:val="24"/>
                <w:szCs w:val="24"/>
                <w:lang w:val="uk-UA" w:eastAsia="ru-RU"/>
              </w:rPr>
              <w:t>.</w:t>
            </w:r>
          </w:p>
          <w:p w14:paraId="33D7E6A5" w14:textId="77777777" w:rsidR="00D36F54" w:rsidRPr="00D36F54" w:rsidRDefault="00D36F54" w:rsidP="00D36F54">
            <w:pPr>
              <w:pStyle w:val="a5"/>
              <w:numPr>
                <w:ilvl w:val="0"/>
                <w:numId w:val="2"/>
              </w:numPr>
              <w:spacing w:after="0" w:line="240" w:lineRule="auto"/>
              <w:ind w:left="218" w:right="132" w:firstLine="283"/>
              <w:jc w:val="both"/>
              <w:rPr>
                <w:rFonts w:ascii="Times New Roman" w:eastAsia="Times New Roman" w:hAnsi="Times New Roman" w:cs="Times New Roman"/>
                <w:sz w:val="24"/>
                <w:szCs w:val="24"/>
                <w:lang w:val="uk-UA" w:eastAsia="ru-RU"/>
              </w:rPr>
            </w:pPr>
            <w:r w:rsidRPr="00D36F54">
              <w:rPr>
                <w:rFonts w:ascii="Times New Roman" w:eastAsia="Times New Roman" w:hAnsi="Times New Roman" w:cs="Times New Roman"/>
                <w:sz w:val="24"/>
                <w:szCs w:val="24"/>
                <w:lang w:val="uk-UA" w:eastAsia="ru-RU"/>
              </w:rPr>
              <w:t xml:space="preserve">Здійснює моніторинг засобів масової інформації щодо висвітлення діяльності </w:t>
            </w:r>
            <w:proofErr w:type="spellStart"/>
            <w:r w:rsidRPr="00D36F54">
              <w:rPr>
                <w:rFonts w:ascii="Times New Roman" w:eastAsia="Times New Roman" w:hAnsi="Times New Roman" w:cs="Times New Roman"/>
                <w:sz w:val="24"/>
                <w:szCs w:val="24"/>
                <w:lang w:val="uk-UA" w:eastAsia="ru-RU"/>
              </w:rPr>
              <w:t>Держенергонагляду</w:t>
            </w:r>
            <w:proofErr w:type="spellEnd"/>
            <w:r w:rsidRPr="00D36F54">
              <w:rPr>
                <w:rFonts w:ascii="Times New Roman" w:eastAsia="Times New Roman" w:hAnsi="Times New Roman" w:cs="Times New Roman"/>
                <w:sz w:val="24"/>
                <w:szCs w:val="24"/>
                <w:lang w:val="uk-UA" w:eastAsia="ru-RU"/>
              </w:rPr>
              <w:t xml:space="preserve">, його керівництва, інших тем, пов’язаних з галузями електроенергетики та теплопостачання, організацію оперативного реагування на публікації, виступи, </w:t>
            </w:r>
            <w:proofErr w:type="spellStart"/>
            <w:r w:rsidRPr="00D36F54">
              <w:rPr>
                <w:rFonts w:ascii="Times New Roman" w:eastAsia="Times New Roman" w:hAnsi="Times New Roman" w:cs="Times New Roman"/>
                <w:sz w:val="24"/>
                <w:szCs w:val="24"/>
                <w:lang w:val="uk-UA" w:eastAsia="ru-RU"/>
              </w:rPr>
              <w:t>теле</w:t>
            </w:r>
            <w:proofErr w:type="spellEnd"/>
            <w:r w:rsidRPr="00D36F54">
              <w:rPr>
                <w:rFonts w:ascii="Times New Roman" w:eastAsia="Times New Roman" w:hAnsi="Times New Roman" w:cs="Times New Roman"/>
                <w:sz w:val="24"/>
                <w:szCs w:val="24"/>
                <w:lang w:val="uk-UA" w:eastAsia="ru-RU"/>
              </w:rPr>
              <w:t xml:space="preserve">- та </w:t>
            </w:r>
            <w:proofErr w:type="spellStart"/>
            <w:r w:rsidRPr="00D36F54">
              <w:rPr>
                <w:rFonts w:ascii="Times New Roman" w:eastAsia="Times New Roman" w:hAnsi="Times New Roman" w:cs="Times New Roman"/>
                <w:sz w:val="24"/>
                <w:szCs w:val="24"/>
                <w:lang w:val="uk-UA" w:eastAsia="ru-RU"/>
              </w:rPr>
              <w:t>радіосюжети</w:t>
            </w:r>
            <w:proofErr w:type="spellEnd"/>
            <w:r w:rsidRPr="00D36F54">
              <w:rPr>
                <w:rFonts w:ascii="Times New Roman" w:eastAsia="Times New Roman" w:hAnsi="Times New Roman" w:cs="Times New Roman"/>
                <w:sz w:val="24"/>
                <w:szCs w:val="24"/>
                <w:lang w:val="uk-UA" w:eastAsia="ru-RU"/>
              </w:rPr>
              <w:t xml:space="preserve"> тощо.</w:t>
            </w:r>
          </w:p>
          <w:p w14:paraId="7CB81770" w14:textId="77777777" w:rsidR="00D36F54" w:rsidRPr="00D36F54" w:rsidRDefault="00D36F54" w:rsidP="00D36F54">
            <w:pPr>
              <w:pStyle w:val="a5"/>
              <w:numPr>
                <w:ilvl w:val="0"/>
                <w:numId w:val="2"/>
              </w:numPr>
              <w:spacing w:after="0" w:line="240" w:lineRule="auto"/>
              <w:ind w:left="218" w:right="132" w:firstLine="283"/>
              <w:jc w:val="both"/>
              <w:rPr>
                <w:rFonts w:ascii="Times New Roman" w:eastAsia="Times New Roman" w:hAnsi="Times New Roman" w:cs="Times New Roman"/>
                <w:sz w:val="24"/>
                <w:szCs w:val="24"/>
                <w:lang w:val="uk-UA" w:eastAsia="ru-RU"/>
              </w:rPr>
            </w:pPr>
            <w:r w:rsidRPr="00D36F54">
              <w:rPr>
                <w:rFonts w:ascii="Times New Roman" w:eastAsia="Times New Roman" w:hAnsi="Times New Roman" w:cs="Times New Roman"/>
                <w:sz w:val="24"/>
                <w:szCs w:val="24"/>
                <w:lang w:val="uk-UA" w:eastAsia="ru-RU"/>
              </w:rPr>
              <w:t xml:space="preserve">Здійснює інформаційне наповнення офіційного </w:t>
            </w:r>
            <w:proofErr w:type="spellStart"/>
            <w:r w:rsidRPr="00D36F54">
              <w:rPr>
                <w:rFonts w:ascii="Times New Roman" w:eastAsia="Times New Roman" w:hAnsi="Times New Roman" w:cs="Times New Roman"/>
                <w:sz w:val="24"/>
                <w:szCs w:val="24"/>
                <w:lang w:val="uk-UA" w:eastAsia="ru-RU"/>
              </w:rPr>
              <w:t>вебсайту</w:t>
            </w:r>
            <w:proofErr w:type="spellEnd"/>
            <w:r w:rsidRPr="00D36F54">
              <w:rPr>
                <w:rFonts w:ascii="Times New Roman" w:eastAsia="Times New Roman" w:hAnsi="Times New Roman" w:cs="Times New Roman"/>
                <w:sz w:val="24"/>
                <w:szCs w:val="24"/>
                <w:lang w:val="uk-UA" w:eastAsia="ru-RU"/>
              </w:rPr>
              <w:t xml:space="preserve"> </w:t>
            </w:r>
            <w:proofErr w:type="spellStart"/>
            <w:r w:rsidRPr="00D36F54">
              <w:rPr>
                <w:rFonts w:ascii="Times New Roman" w:eastAsia="Times New Roman" w:hAnsi="Times New Roman" w:cs="Times New Roman"/>
                <w:sz w:val="24"/>
                <w:szCs w:val="24"/>
                <w:lang w:val="uk-UA" w:eastAsia="ru-RU"/>
              </w:rPr>
              <w:t>Держенергонагляду</w:t>
            </w:r>
            <w:proofErr w:type="spellEnd"/>
            <w:r w:rsidRPr="00D36F54">
              <w:rPr>
                <w:rFonts w:ascii="Times New Roman" w:eastAsia="Times New Roman" w:hAnsi="Times New Roman" w:cs="Times New Roman"/>
                <w:sz w:val="24"/>
                <w:szCs w:val="24"/>
                <w:lang w:val="uk-UA" w:eastAsia="ru-RU"/>
              </w:rPr>
              <w:t xml:space="preserve">, підготовку текстових, фото- та відеоматеріалів для розділу «Новини», а також офіційних сторінок </w:t>
            </w:r>
            <w:proofErr w:type="spellStart"/>
            <w:r w:rsidRPr="00D36F54">
              <w:rPr>
                <w:rFonts w:ascii="Times New Roman" w:eastAsia="Times New Roman" w:hAnsi="Times New Roman" w:cs="Times New Roman"/>
                <w:sz w:val="24"/>
                <w:szCs w:val="24"/>
                <w:lang w:val="uk-UA" w:eastAsia="ru-RU"/>
              </w:rPr>
              <w:t>Держенергонагляду</w:t>
            </w:r>
            <w:proofErr w:type="spellEnd"/>
            <w:r w:rsidRPr="00D36F54">
              <w:rPr>
                <w:rFonts w:ascii="Times New Roman" w:eastAsia="Times New Roman" w:hAnsi="Times New Roman" w:cs="Times New Roman"/>
                <w:sz w:val="24"/>
                <w:szCs w:val="24"/>
                <w:lang w:val="uk-UA" w:eastAsia="ru-RU"/>
              </w:rPr>
              <w:t xml:space="preserve"> у соціальних мережах, їх формування та оновлення.</w:t>
            </w:r>
          </w:p>
          <w:p w14:paraId="3D68192D" w14:textId="77777777" w:rsidR="00D36F54" w:rsidRPr="00D36F54" w:rsidRDefault="00D36F54" w:rsidP="00D36F54">
            <w:pPr>
              <w:pStyle w:val="a5"/>
              <w:numPr>
                <w:ilvl w:val="0"/>
                <w:numId w:val="2"/>
              </w:numPr>
              <w:spacing w:after="0" w:line="240" w:lineRule="auto"/>
              <w:ind w:left="218" w:right="132" w:firstLine="283"/>
              <w:jc w:val="both"/>
              <w:rPr>
                <w:rFonts w:ascii="Times New Roman" w:eastAsia="Times New Roman" w:hAnsi="Times New Roman" w:cs="Times New Roman"/>
                <w:sz w:val="24"/>
                <w:szCs w:val="24"/>
                <w:lang w:val="uk-UA" w:eastAsia="ru-RU"/>
              </w:rPr>
            </w:pPr>
            <w:r w:rsidRPr="00D36F54">
              <w:rPr>
                <w:rFonts w:ascii="Times New Roman" w:eastAsia="Times New Roman" w:hAnsi="Times New Roman" w:cs="Times New Roman"/>
                <w:sz w:val="24"/>
                <w:szCs w:val="24"/>
                <w:lang w:val="uk-UA" w:eastAsia="ru-RU"/>
              </w:rPr>
              <w:t xml:space="preserve">Бере участь у забезпеченні створення Громадської ради </w:t>
            </w:r>
            <w:proofErr w:type="spellStart"/>
            <w:r w:rsidRPr="00D36F54">
              <w:rPr>
                <w:rFonts w:ascii="Times New Roman" w:eastAsia="Times New Roman" w:hAnsi="Times New Roman" w:cs="Times New Roman"/>
                <w:sz w:val="24"/>
                <w:szCs w:val="24"/>
                <w:lang w:val="uk-UA" w:eastAsia="ru-RU"/>
              </w:rPr>
              <w:t>Держенергонагляду</w:t>
            </w:r>
            <w:proofErr w:type="spellEnd"/>
            <w:r w:rsidRPr="00D36F54">
              <w:rPr>
                <w:rFonts w:ascii="Times New Roman" w:eastAsia="Times New Roman" w:hAnsi="Times New Roman" w:cs="Times New Roman"/>
                <w:sz w:val="24"/>
                <w:szCs w:val="24"/>
                <w:lang w:val="uk-UA" w:eastAsia="ru-RU"/>
              </w:rPr>
              <w:t xml:space="preserve"> та  умов для реалізації громадянами конституційного права на участь в управлінні державними справами.</w:t>
            </w:r>
          </w:p>
          <w:p w14:paraId="3229494B" w14:textId="5D9AA5FE" w:rsidR="00B15D37" w:rsidRPr="00D36F54" w:rsidRDefault="00D36F54" w:rsidP="00D36F54">
            <w:pPr>
              <w:pStyle w:val="a5"/>
              <w:numPr>
                <w:ilvl w:val="0"/>
                <w:numId w:val="2"/>
              </w:numPr>
              <w:spacing w:after="0" w:line="240" w:lineRule="auto"/>
              <w:ind w:left="218" w:right="132" w:firstLine="283"/>
              <w:jc w:val="both"/>
              <w:rPr>
                <w:rFonts w:ascii="Times New Roman" w:eastAsia="Times New Roman" w:hAnsi="Times New Roman" w:cs="Times New Roman"/>
                <w:sz w:val="24"/>
                <w:szCs w:val="24"/>
                <w:lang w:val="uk-UA" w:eastAsia="ru-RU"/>
              </w:rPr>
            </w:pPr>
            <w:r w:rsidRPr="00D36F54">
              <w:rPr>
                <w:rFonts w:ascii="Times New Roman" w:eastAsia="Times New Roman" w:hAnsi="Times New Roman" w:cs="Times New Roman"/>
                <w:sz w:val="24"/>
                <w:szCs w:val="24"/>
                <w:lang w:val="uk-UA" w:eastAsia="ru-RU"/>
              </w:rPr>
              <w:t>Забезпечує ведення діловодства у секторі та опрацьовує журналістські запити.</w:t>
            </w:r>
          </w:p>
        </w:tc>
      </w:tr>
      <w:tr w:rsidR="00B15D37" w:rsidRPr="00D61E09" w14:paraId="38C19A5B" w14:textId="77777777" w:rsidTr="00D61E09">
        <w:tc>
          <w:tcPr>
            <w:tcW w:w="3474" w:type="dxa"/>
            <w:gridSpan w:val="2"/>
            <w:tcBorders>
              <w:top w:val="single" w:sz="2" w:space="0" w:color="auto"/>
              <w:left w:val="single" w:sz="2" w:space="0" w:color="auto"/>
              <w:bottom w:val="single" w:sz="2" w:space="0" w:color="auto"/>
              <w:right w:val="single" w:sz="2" w:space="0" w:color="auto"/>
            </w:tcBorders>
            <w:hideMark/>
          </w:tcPr>
          <w:p w14:paraId="58CC3DB5" w14:textId="77777777"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14:paraId="2E683B2C" w14:textId="0CC92AE6"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 xml:space="preserve">осадовий оклад – </w:t>
            </w:r>
            <w:r w:rsidR="00D36F54">
              <w:rPr>
                <w:rFonts w:ascii="Times New Roman" w:eastAsia="Times New Roman" w:hAnsi="Times New Roman" w:cs="Times New Roman"/>
                <w:sz w:val="24"/>
                <w:szCs w:val="24"/>
                <w:lang w:val="uk-UA" w:eastAsia="ru-RU"/>
              </w:rPr>
              <w:t>6</w:t>
            </w:r>
            <w:r w:rsidR="0016792B">
              <w:rPr>
                <w:rFonts w:ascii="Times New Roman" w:eastAsia="Times New Roman" w:hAnsi="Times New Roman" w:cs="Times New Roman"/>
                <w:sz w:val="24"/>
                <w:szCs w:val="24"/>
                <w:lang w:val="uk-UA" w:eastAsia="ru-RU"/>
              </w:rPr>
              <w:t xml:space="preserve"> </w:t>
            </w:r>
            <w:r w:rsidR="00D36F54">
              <w:rPr>
                <w:rFonts w:ascii="Times New Roman" w:eastAsia="Times New Roman" w:hAnsi="Times New Roman" w:cs="Times New Roman"/>
                <w:sz w:val="24"/>
                <w:szCs w:val="24"/>
                <w:lang w:val="uk-UA" w:eastAsia="ru-RU"/>
              </w:rPr>
              <w:t>300</w:t>
            </w:r>
            <w:r w:rsidR="0019197F">
              <w:rPr>
                <w:rFonts w:ascii="Times New Roman" w:eastAsia="Times New Roman" w:hAnsi="Times New Roman" w:cs="Times New Roman"/>
                <w:sz w:val="24"/>
                <w:szCs w:val="24"/>
                <w:lang w:val="uk-UA" w:eastAsia="ru-RU"/>
              </w:rPr>
              <w:t xml:space="preserve"> грн</w:t>
            </w:r>
            <w:r w:rsidR="004F45AD" w:rsidRPr="00DD0C47">
              <w:rPr>
                <w:rFonts w:ascii="Times New Roman" w:eastAsia="Times New Roman" w:hAnsi="Times New Roman" w:cs="Times New Roman"/>
                <w:sz w:val="24"/>
                <w:szCs w:val="24"/>
                <w:lang w:val="uk-UA" w:eastAsia="ru-RU"/>
              </w:rPr>
              <w:t>;</w:t>
            </w:r>
          </w:p>
          <w:p w14:paraId="6FB2C878" w14:textId="77777777"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14:paraId="1EF46BF5" w14:textId="77777777" w:rsidTr="00D61E09">
        <w:tc>
          <w:tcPr>
            <w:tcW w:w="3474" w:type="dxa"/>
            <w:gridSpan w:val="2"/>
            <w:tcBorders>
              <w:top w:val="single" w:sz="2" w:space="0" w:color="auto"/>
              <w:left w:val="single" w:sz="2" w:space="0" w:color="auto"/>
              <w:bottom w:val="single" w:sz="2" w:space="0" w:color="auto"/>
              <w:right w:val="single" w:sz="2" w:space="0" w:color="auto"/>
            </w:tcBorders>
            <w:hideMark/>
          </w:tcPr>
          <w:p w14:paraId="764B6B26" w14:textId="77777777"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14:paraId="465A85B1" w14:textId="0CE84892" w:rsidR="00530734" w:rsidRPr="00DD0C47" w:rsidRDefault="00997F75" w:rsidP="00530734">
            <w:pPr>
              <w:spacing w:before="150" w:after="15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14:paraId="19C7BEEE" w14:textId="6F2591A6"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w:t>
            </w:r>
            <w:r w:rsidR="00583730">
              <w:rPr>
                <w:rFonts w:ascii="Times New Roman" w:eastAsia="Times New Roman" w:hAnsi="Times New Roman" w:cs="Times New Roman"/>
                <w:sz w:val="24"/>
                <w:szCs w:val="24"/>
                <w:lang w:val="uk-UA" w:eastAsia="ru-RU"/>
              </w:rPr>
              <w:t xml:space="preserve"> </w:t>
            </w:r>
            <w:proofErr w:type="spellStart"/>
            <w:r w:rsidR="00583730">
              <w:rPr>
                <w:rFonts w:ascii="Times New Roman" w:eastAsia="Times New Roman" w:hAnsi="Times New Roman" w:cs="Times New Roman"/>
                <w:sz w:val="24"/>
                <w:szCs w:val="24"/>
                <w:lang w:val="uk-UA" w:eastAsia="ru-RU"/>
              </w:rPr>
              <w:t>обов</w:t>
            </w:r>
            <w:proofErr w:type="spellEnd"/>
            <w:r w:rsidR="00583730" w:rsidRPr="003E4482">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w:t>
            </w:r>
            <w:r w:rsidR="00997F75">
              <w:rPr>
                <w:rFonts w:ascii="Times New Roman" w:eastAsia="Times New Roman" w:hAnsi="Times New Roman" w:cs="Times New Roman"/>
                <w:sz w:val="24"/>
                <w:szCs w:val="24"/>
                <w:lang w:val="uk-UA" w:eastAsia="ru-RU"/>
              </w:rPr>
              <w:t>вого</w:t>
            </w:r>
            <w:proofErr w:type="spellEnd"/>
            <w:r w:rsidR="00997F75">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14:paraId="018964A8" w14:textId="77777777" w:rsidTr="00D61E09">
        <w:tc>
          <w:tcPr>
            <w:tcW w:w="3474" w:type="dxa"/>
            <w:gridSpan w:val="2"/>
            <w:tcBorders>
              <w:top w:val="single" w:sz="2" w:space="0" w:color="auto"/>
              <w:left w:val="single" w:sz="2" w:space="0" w:color="auto"/>
              <w:bottom w:val="single" w:sz="2" w:space="0" w:color="auto"/>
              <w:right w:val="single" w:sz="2" w:space="0" w:color="auto"/>
            </w:tcBorders>
            <w:hideMark/>
          </w:tcPr>
          <w:p w14:paraId="21DE5206" w14:textId="77777777"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14:paraId="68FD769C" w14:textId="77777777"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14:paraId="5EBC34FB" w14:textId="77777777"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w:t>
            </w:r>
            <w:r w:rsidR="002F49D6">
              <w:rPr>
                <w:rFonts w:ascii="Times New Roman" w:eastAsia="Times New Roman" w:hAnsi="Times New Roman" w:cs="Times New Roman"/>
                <w:sz w:val="24"/>
                <w:szCs w:val="24"/>
                <w:lang w:val="uk-UA" w:eastAsia="ru-RU"/>
              </w:rPr>
              <w:t>березня 2016 року № 246 (зі</w:t>
            </w:r>
            <w:r w:rsidRPr="00DD0C47">
              <w:rPr>
                <w:rFonts w:ascii="Times New Roman" w:eastAsia="Times New Roman" w:hAnsi="Times New Roman" w:cs="Times New Roman"/>
                <w:sz w:val="24"/>
                <w:szCs w:val="24"/>
                <w:lang w:val="uk-UA" w:eastAsia="ru-RU"/>
              </w:rPr>
              <w:t xml:space="preserve"> змінами);</w:t>
            </w:r>
          </w:p>
          <w:p w14:paraId="75497A1D" w14:textId="77777777"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w:t>
            </w:r>
            <w:r w:rsidR="002F49D6">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14:paraId="1EDEB12F" w14:textId="77777777"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14:paraId="60401B49" w14:textId="77777777" w:rsidR="001C3886" w:rsidRPr="00DD0C47" w:rsidRDefault="007004D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14:paraId="166396BD" w14:textId="77777777" w:rsidR="001C3886" w:rsidRPr="00DD0C47" w:rsidRDefault="007004D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14:paraId="059A94A0" w14:textId="77777777"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14:paraId="164467F0" w14:textId="77777777"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14:paraId="5954234D" w14:textId="77777777"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14:paraId="0BDB14E5" w14:textId="77777777"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14:paraId="6EBD5973" w14:textId="77777777"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4F27D5">
              <w:rPr>
                <w:rFonts w:ascii="Times New Roman" w:eastAsia="Times New Roman" w:hAnsi="Times New Roman" w:cs="Times New Roman"/>
                <w:sz w:val="24"/>
                <w:szCs w:val="24"/>
                <w:lang w:val="uk-UA" w:eastAsia="ru-RU"/>
              </w:rPr>
              <w:t>.</w:t>
            </w:r>
          </w:p>
          <w:p w14:paraId="711D7CD2" w14:textId="77777777"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14:paraId="134A81CC" w14:textId="77777777"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14:paraId="4D45959C" w14:textId="4FCB7685" w:rsidR="001C3886" w:rsidRPr="00DD0C47" w:rsidRDefault="00836761" w:rsidP="00FA3ABA">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приймається до 17 год. 00 хв. </w:t>
            </w:r>
            <w:r w:rsidR="00F719BA">
              <w:rPr>
                <w:rFonts w:ascii="Times New Roman" w:eastAsia="Times New Roman" w:hAnsi="Times New Roman" w:cs="Times New Roman"/>
                <w:sz w:val="24"/>
                <w:szCs w:val="24"/>
                <w:lang w:val="uk-UA" w:eastAsia="ru-RU"/>
              </w:rPr>
              <w:t>12 липня</w:t>
            </w:r>
            <w:r>
              <w:rPr>
                <w:rFonts w:ascii="Times New Roman" w:eastAsia="Times New Roman" w:hAnsi="Times New Roman" w:cs="Times New Roman"/>
                <w:sz w:val="24"/>
                <w:szCs w:val="24"/>
                <w:lang w:val="uk-UA" w:eastAsia="ru-RU"/>
              </w:rPr>
              <w:t xml:space="preserve"> 2021 року включно</w:t>
            </w:r>
          </w:p>
        </w:tc>
      </w:tr>
      <w:tr w:rsidR="001C3886" w:rsidRPr="00DD0C47" w14:paraId="50B1A166" w14:textId="77777777" w:rsidTr="00D61E09">
        <w:tc>
          <w:tcPr>
            <w:tcW w:w="3474" w:type="dxa"/>
            <w:gridSpan w:val="2"/>
            <w:tcBorders>
              <w:top w:val="single" w:sz="2" w:space="0" w:color="auto"/>
              <w:left w:val="single" w:sz="2" w:space="0" w:color="auto"/>
              <w:bottom w:val="single" w:sz="2" w:space="0" w:color="auto"/>
              <w:right w:val="single" w:sz="2" w:space="0" w:color="auto"/>
            </w:tcBorders>
            <w:vAlign w:val="center"/>
            <w:hideMark/>
          </w:tcPr>
          <w:p w14:paraId="0EE7327D" w14:textId="77777777" w:rsidR="001C3886" w:rsidRPr="00DD0C47" w:rsidRDefault="004F27D5"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14:paraId="56889464" w14:textId="77777777" w:rsidR="001C3886" w:rsidRPr="00DD0C47" w:rsidRDefault="009C48AC" w:rsidP="00FA3ABA">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14:paraId="1F43AA72" w14:textId="77777777" w:rsidTr="00D61E09">
        <w:tc>
          <w:tcPr>
            <w:tcW w:w="3474" w:type="dxa"/>
            <w:gridSpan w:val="2"/>
            <w:tcBorders>
              <w:top w:val="single" w:sz="2" w:space="0" w:color="auto"/>
              <w:left w:val="single" w:sz="2" w:space="0" w:color="auto"/>
              <w:bottom w:val="single" w:sz="2" w:space="0" w:color="auto"/>
              <w:right w:val="single" w:sz="2" w:space="0" w:color="auto"/>
            </w:tcBorders>
            <w:vAlign w:val="center"/>
            <w:hideMark/>
          </w:tcPr>
          <w:p w14:paraId="498998C6" w14:textId="77777777"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14:paraId="3EB6D226" w14:textId="77777777"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14:paraId="06A8DD11" w14:textId="77777777"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14:paraId="17357FD0" w14:textId="77777777"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w:t>
            </w:r>
            <w:r w:rsidR="00D90C0D">
              <w:rPr>
                <w:rFonts w:ascii="Times New Roman" w:eastAsia="Times New Roman" w:hAnsi="Times New Roman" w:cs="Times New Roman"/>
                <w:sz w:val="24"/>
                <w:szCs w:val="24"/>
                <w:lang w:val="uk-UA" w:eastAsia="ru-RU"/>
              </w:rPr>
              <w:t>івбесіди з метою визначення суб</w:t>
            </w:r>
            <w:r w:rsidR="00D90C0D" w:rsidRPr="003E4482">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єктом призначення або керівн</w:t>
            </w:r>
            <w:r w:rsidR="00DD534B">
              <w:rPr>
                <w:rFonts w:ascii="Times New Roman" w:eastAsia="Times New Roman" w:hAnsi="Times New Roman" w:cs="Times New Roman"/>
                <w:sz w:val="24"/>
                <w:szCs w:val="24"/>
                <w:lang w:val="uk-UA" w:eastAsia="ru-RU"/>
              </w:rPr>
              <w:t>иком державної служби переможця</w:t>
            </w:r>
            <w:r w:rsidR="00DD534B">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87" w:type="dxa"/>
            <w:tcBorders>
              <w:top w:val="single" w:sz="2" w:space="0" w:color="auto"/>
              <w:left w:val="single" w:sz="2" w:space="0" w:color="auto"/>
              <w:bottom w:val="single" w:sz="2" w:space="0" w:color="auto"/>
              <w:right w:val="single" w:sz="2" w:space="0" w:color="auto"/>
            </w:tcBorders>
            <w:vAlign w:val="center"/>
          </w:tcPr>
          <w:p w14:paraId="7A750F99" w14:textId="1392E05C" w:rsidR="006A4BBF" w:rsidRPr="00F01A67" w:rsidRDefault="00FA3ABA" w:rsidP="006A4BB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w:t>
            </w:r>
            <w:r w:rsidR="0028616A">
              <w:rPr>
                <w:rFonts w:ascii="Times New Roman" w:eastAsia="Times New Roman" w:hAnsi="Times New Roman" w:cs="Times New Roman"/>
                <w:sz w:val="24"/>
                <w:szCs w:val="24"/>
                <w:lang w:val="uk-UA" w:eastAsia="ru-RU"/>
              </w:rPr>
              <w:t xml:space="preserve"> </w:t>
            </w:r>
            <w:r w:rsidR="00F719BA">
              <w:rPr>
                <w:rFonts w:ascii="Times New Roman" w:eastAsia="Times New Roman" w:hAnsi="Times New Roman" w:cs="Times New Roman"/>
                <w:sz w:val="24"/>
                <w:szCs w:val="24"/>
                <w:lang w:val="uk-UA" w:eastAsia="ru-RU"/>
              </w:rPr>
              <w:t>липня</w:t>
            </w:r>
            <w:r w:rsidR="003C11EF">
              <w:rPr>
                <w:rFonts w:ascii="Times New Roman" w:eastAsia="Times New Roman" w:hAnsi="Times New Roman" w:cs="Times New Roman"/>
                <w:sz w:val="24"/>
                <w:szCs w:val="24"/>
                <w:lang w:val="uk-UA" w:eastAsia="ru-RU"/>
              </w:rPr>
              <w:t xml:space="preserve"> 2021 року о 10 год. 00 хв. –</w:t>
            </w:r>
            <w:r w:rsidR="006A4BBF"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14:paraId="77E453E5" w14:textId="77777777" w:rsidR="006A4BBF" w:rsidRPr="00F01A67" w:rsidRDefault="006A4BBF" w:rsidP="006A4BBF">
            <w:pPr>
              <w:spacing w:after="0" w:line="240" w:lineRule="auto"/>
              <w:ind w:left="176" w:right="132"/>
              <w:jc w:val="both"/>
              <w:rPr>
                <w:rFonts w:ascii="Times New Roman" w:eastAsia="Times New Roman" w:hAnsi="Times New Roman" w:cs="Times New Roman"/>
                <w:sz w:val="24"/>
                <w:szCs w:val="24"/>
                <w:lang w:val="uk-UA" w:eastAsia="ru-RU"/>
              </w:rPr>
            </w:pPr>
          </w:p>
          <w:p w14:paraId="0D736704" w14:textId="77777777" w:rsidR="001C3886" w:rsidRPr="00DD0C47" w:rsidRDefault="00B2330D" w:rsidP="006A4BB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4BBF"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6A4BBF" w:rsidRPr="00F01A67">
              <w:rPr>
                <w:rFonts w:ascii="Times New Roman" w:eastAsia="Times New Roman" w:hAnsi="Times New Roman" w:cs="Times New Roman"/>
                <w:sz w:val="24"/>
                <w:szCs w:val="24"/>
                <w:lang w:val="uk-UA" w:eastAsia="ru-RU"/>
              </w:rPr>
              <w:t>Webex</w:t>
            </w:r>
            <w:proofErr w:type="spellEnd"/>
          </w:p>
        </w:tc>
      </w:tr>
      <w:tr w:rsidR="001C3886" w:rsidRPr="00D61E09" w14:paraId="29613F1F" w14:textId="77777777" w:rsidTr="00D61E09">
        <w:tc>
          <w:tcPr>
            <w:tcW w:w="3474" w:type="dxa"/>
            <w:gridSpan w:val="2"/>
            <w:tcBorders>
              <w:top w:val="single" w:sz="2" w:space="0" w:color="auto"/>
              <w:left w:val="single" w:sz="2" w:space="0" w:color="auto"/>
              <w:bottom w:val="single" w:sz="2" w:space="0" w:color="auto"/>
              <w:right w:val="single" w:sz="2" w:space="0" w:color="auto"/>
            </w:tcBorders>
            <w:hideMark/>
          </w:tcPr>
          <w:p w14:paraId="01EE8E6A" w14:textId="77777777"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14:paraId="37DA386C" w14:textId="77777777" w:rsidR="00F719BA" w:rsidRPr="00DD0C47" w:rsidRDefault="00F719BA" w:rsidP="00F719BA">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14:paraId="49B35EC1" w14:textId="77777777"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E7120D">
              <w:rPr>
                <w:rFonts w:ascii="Times New Roman" w:eastAsia="Times New Roman" w:hAnsi="Times New Roman" w:cs="Times New Roman"/>
                <w:sz w:val="24"/>
                <w:szCs w:val="24"/>
                <w:lang w:val="uk-UA" w:eastAsia="ru-RU"/>
              </w:rPr>
              <w:t>;</w:t>
            </w:r>
          </w:p>
          <w:p w14:paraId="0146E297" w14:textId="77777777"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E7120D">
              <w:rPr>
                <w:rFonts w:ascii="Times New Roman" w:eastAsia="Times New Roman" w:hAnsi="Times New Roman" w:cs="Times New Roman"/>
                <w:sz w:val="24"/>
                <w:szCs w:val="24"/>
                <w:lang w:val="uk-UA" w:eastAsia="ru-RU"/>
              </w:rPr>
              <w:t>;</w:t>
            </w:r>
          </w:p>
          <w:p w14:paraId="176F717B" w14:textId="77777777"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14:paraId="51DA2FED" w14:textId="77777777" w:rsidTr="00D61E09">
        <w:tc>
          <w:tcPr>
            <w:tcW w:w="9361" w:type="dxa"/>
            <w:gridSpan w:val="3"/>
            <w:tcBorders>
              <w:top w:val="single" w:sz="2" w:space="0" w:color="auto"/>
              <w:left w:val="single" w:sz="2" w:space="0" w:color="auto"/>
              <w:bottom w:val="single" w:sz="2" w:space="0" w:color="auto"/>
              <w:right w:val="single" w:sz="2" w:space="0" w:color="auto"/>
            </w:tcBorders>
            <w:hideMark/>
          </w:tcPr>
          <w:p w14:paraId="12BF5986" w14:textId="77777777"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14:paraId="61A7273B" w14:textId="77777777" w:rsidTr="00D61E09">
        <w:tc>
          <w:tcPr>
            <w:tcW w:w="555" w:type="dxa"/>
            <w:tcBorders>
              <w:top w:val="single" w:sz="2" w:space="0" w:color="auto"/>
              <w:left w:val="single" w:sz="2" w:space="0" w:color="auto"/>
              <w:bottom w:val="single" w:sz="2" w:space="0" w:color="auto"/>
              <w:right w:val="single" w:sz="2" w:space="0" w:color="auto"/>
            </w:tcBorders>
            <w:hideMark/>
          </w:tcPr>
          <w:p w14:paraId="3A6D68CF" w14:textId="77777777"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14:paraId="125A96EF" w14:textId="77777777"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14:paraId="385CF81C" w14:textId="77777777"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14:paraId="002A1705" w14:textId="77777777" w:rsidTr="00D61E09">
        <w:tc>
          <w:tcPr>
            <w:tcW w:w="555" w:type="dxa"/>
            <w:tcBorders>
              <w:top w:val="single" w:sz="2" w:space="0" w:color="auto"/>
              <w:left w:val="single" w:sz="2" w:space="0" w:color="auto"/>
              <w:bottom w:val="single" w:sz="2" w:space="0" w:color="auto"/>
              <w:right w:val="single" w:sz="2" w:space="0" w:color="auto"/>
            </w:tcBorders>
            <w:hideMark/>
          </w:tcPr>
          <w:p w14:paraId="6498F333" w14:textId="77777777"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14:paraId="5AB6D387" w14:textId="77777777"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14:paraId="32DDC061" w14:textId="77777777"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14:paraId="5A5872C9" w14:textId="77777777" w:rsidTr="00D61E09">
        <w:trPr>
          <w:trHeight w:val="690"/>
        </w:trPr>
        <w:tc>
          <w:tcPr>
            <w:tcW w:w="555" w:type="dxa"/>
            <w:tcBorders>
              <w:top w:val="single" w:sz="2" w:space="0" w:color="auto"/>
              <w:left w:val="single" w:sz="2" w:space="0" w:color="auto"/>
              <w:bottom w:val="single" w:sz="2" w:space="0" w:color="auto"/>
              <w:right w:val="single" w:sz="2" w:space="0" w:color="auto"/>
            </w:tcBorders>
            <w:hideMark/>
          </w:tcPr>
          <w:p w14:paraId="69C1BCC2" w14:textId="77777777"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14:paraId="4873432E" w14:textId="77777777"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14:paraId="08E528BC" w14:textId="77777777"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14:paraId="2E5D5C97" w14:textId="77777777" w:rsidTr="00D61E09">
        <w:trPr>
          <w:trHeight w:val="690"/>
        </w:trPr>
        <w:tc>
          <w:tcPr>
            <w:tcW w:w="555" w:type="dxa"/>
            <w:tcBorders>
              <w:top w:val="single" w:sz="2" w:space="0" w:color="auto"/>
              <w:left w:val="single" w:sz="2" w:space="0" w:color="auto"/>
              <w:bottom w:val="single" w:sz="2" w:space="0" w:color="auto"/>
              <w:right w:val="single" w:sz="2" w:space="0" w:color="auto"/>
            </w:tcBorders>
            <w:hideMark/>
          </w:tcPr>
          <w:p w14:paraId="0E387598" w14:textId="77777777"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14:paraId="27040344" w14:textId="77777777"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14:paraId="5FFE0046" w14:textId="77777777"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14:paraId="318E614A" w14:textId="77777777" w:rsidTr="00D61E09">
        <w:tc>
          <w:tcPr>
            <w:tcW w:w="9361" w:type="dxa"/>
            <w:gridSpan w:val="3"/>
            <w:tcBorders>
              <w:top w:val="single" w:sz="2" w:space="0" w:color="auto"/>
              <w:left w:val="single" w:sz="2" w:space="0" w:color="auto"/>
              <w:bottom w:val="single" w:sz="2" w:space="0" w:color="auto"/>
              <w:right w:val="single" w:sz="2" w:space="0" w:color="auto"/>
            </w:tcBorders>
            <w:hideMark/>
          </w:tcPr>
          <w:p w14:paraId="4EB5DA8E" w14:textId="77777777"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14:paraId="401EFA3E" w14:textId="77777777" w:rsidTr="00D61E09">
        <w:tc>
          <w:tcPr>
            <w:tcW w:w="3474" w:type="dxa"/>
            <w:gridSpan w:val="2"/>
            <w:tcBorders>
              <w:top w:val="single" w:sz="2" w:space="0" w:color="auto"/>
              <w:left w:val="single" w:sz="2" w:space="0" w:color="auto"/>
              <w:bottom w:val="single" w:sz="2" w:space="0" w:color="auto"/>
              <w:right w:val="single" w:sz="2" w:space="0" w:color="auto"/>
            </w:tcBorders>
            <w:hideMark/>
          </w:tcPr>
          <w:p w14:paraId="3E371658" w14:textId="77777777"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14:paraId="62610C3A" w14:textId="77777777"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14:paraId="40327F11" w14:textId="77777777" w:rsidTr="00D61E09">
        <w:tc>
          <w:tcPr>
            <w:tcW w:w="555" w:type="dxa"/>
            <w:tcBorders>
              <w:top w:val="single" w:sz="2" w:space="0" w:color="auto"/>
              <w:left w:val="single" w:sz="2" w:space="0" w:color="auto"/>
              <w:bottom w:val="single" w:sz="2" w:space="0" w:color="auto"/>
              <w:right w:val="single" w:sz="2" w:space="0" w:color="auto"/>
            </w:tcBorders>
            <w:hideMark/>
          </w:tcPr>
          <w:p w14:paraId="7F72E8F2" w14:textId="77777777" w:rsidR="001C3886" w:rsidRPr="00DD0C47" w:rsidRDefault="001C3886"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14:paraId="765F969A" w14:textId="77777777" w:rsidR="001C3886"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14:paraId="4C219A8A" w14:textId="77777777" w:rsidR="001C3886" w:rsidRPr="00DD0C47" w:rsidRDefault="00AE052F" w:rsidP="00F719BA">
            <w:pPr>
              <w:spacing w:after="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14:paraId="73079C44" w14:textId="77777777" w:rsidTr="00D61E09">
        <w:tc>
          <w:tcPr>
            <w:tcW w:w="555" w:type="dxa"/>
            <w:tcBorders>
              <w:top w:val="single" w:sz="2" w:space="0" w:color="auto"/>
              <w:left w:val="single" w:sz="2" w:space="0" w:color="auto"/>
              <w:bottom w:val="single" w:sz="2" w:space="0" w:color="auto"/>
              <w:right w:val="single" w:sz="2" w:space="0" w:color="auto"/>
            </w:tcBorders>
            <w:hideMark/>
          </w:tcPr>
          <w:p w14:paraId="6C418E55" w14:textId="77777777" w:rsidR="001C3886"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14:paraId="29FE46F2" w14:textId="77777777" w:rsidR="001C3886"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14:paraId="1AF47354" w14:textId="77777777" w:rsidR="00F86951" w:rsidRPr="00DD0C47" w:rsidRDefault="00AE052F" w:rsidP="00F719BA">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14:paraId="2EF926F2" w14:textId="77777777" w:rsidR="00F86951" w:rsidRPr="00DD0C47" w:rsidRDefault="00A71301" w:rsidP="00F719BA">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14:paraId="2757EC0E" w14:textId="77777777" w:rsidR="001C3886" w:rsidRPr="00DD0C47" w:rsidRDefault="00A71301" w:rsidP="00F719BA">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14:paraId="29DA2EEA" w14:textId="77777777" w:rsidTr="00D61E09">
        <w:tc>
          <w:tcPr>
            <w:tcW w:w="555" w:type="dxa"/>
            <w:tcBorders>
              <w:top w:val="single" w:sz="2" w:space="0" w:color="auto"/>
              <w:left w:val="single" w:sz="2" w:space="0" w:color="auto"/>
              <w:bottom w:val="single" w:sz="2" w:space="0" w:color="auto"/>
              <w:right w:val="single" w:sz="2" w:space="0" w:color="auto"/>
            </w:tcBorders>
          </w:tcPr>
          <w:p w14:paraId="0602CBFA" w14:textId="77777777" w:rsidR="00F86951"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3.</w:t>
            </w:r>
          </w:p>
        </w:tc>
        <w:tc>
          <w:tcPr>
            <w:tcW w:w="2919" w:type="dxa"/>
            <w:tcBorders>
              <w:top w:val="single" w:sz="2" w:space="0" w:color="auto"/>
              <w:left w:val="single" w:sz="2" w:space="0" w:color="auto"/>
              <w:bottom w:val="single" w:sz="2" w:space="0" w:color="auto"/>
              <w:right w:val="single" w:sz="2" w:space="0" w:color="auto"/>
            </w:tcBorders>
          </w:tcPr>
          <w:p w14:paraId="3457DF42" w14:textId="77777777" w:rsidR="00F86951"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14:paraId="2A1CAB9D" w14:textId="77777777" w:rsidR="00F86951" w:rsidRPr="00DD0C47" w:rsidRDefault="00AE052F" w:rsidP="00F719BA">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14:paraId="28F06833" w14:textId="77777777" w:rsidR="00F86951" w:rsidRPr="00DD0C47" w:rsidRDefault="00A71301" w:rsidP="00F719BA">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14:paraId="4DF040F2" w14:textId="77777777" w:rsidTr="00D61E09">
        <w:trPr>
          <w:trHeight w:val="461"/>
        </w:trPr>
        <w:tc>
          <w:tcPr>
            <w:tcW w:w="555" w:type="dxa"/>
            <w:tcBorders>
              <w:top w:val="single" w:sz="2" w:space="0" w:color="auto"/>
              <w:left w:val="single" w:sz="2" w:space="0" w:color="auto"/>
              <w:bottom w:val="single" w:sz="2" w:space="0" w:color="auto"/>
              <w:right w:val="single" w:sz="2" w:space="0" w:color="auto"/>
            </w:tcBorders>
          </w:tcPr>
          <w:p w14:paraId="32469E4D" w14:textId="77777777" w:rsidR="00F86951"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14:paraId="5A33BAE6" w14:textId="77777777" w:rsidR="00F86951" w:rsidRPr="00DD0C47" w:rsidRDefault="00A7130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14:paraId="0D95FBF9" w14:textId="77777777" w:rsidR="00F86951" w:rsidRPr="00DD0C47" w:rsidRDefault="00AE052F" w:rsidP="00F719BA">
            <w:pPr>
              <w:spacing w:after="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14:paraId="15C75715" w14:textId="77777777" w:rsidTr="00D61E09">
        <w:tc>
          <w:tcPr>
            <w:tcW w:w="9361" w:type="dxa"/>
            <w:gridSpan w:val="3"/>
            <w:tcBorders>
              <w:top w:val="single" w:sz="2" w:space="0" w:color="auto"/>
              <w:left w:val="single" w:sz="2" w:space="0" w:color="auto"/>
              <w:bottom w:val="single" w:sz="2" w:space="0" w:color="auto"/>
              <w:right w:val="single" w:sz="2" w:space="0" w:color="auto"/>
            </w:tcBorders>
            <w:hideMark/>
          </w:tcPr>
          <w:p w14:paraId="14F85451" w14:textId="77777777"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14:paraId="1A477FC6" w14:textId="77777777" w:rsidTr="00D61E09">
        <w:tc>
          <w:tcPr>
            <w:tcW w:w="3474" w:type="dxa"/>
            <w:gridSpan w:val="2"/>
            <w:tcBorders>
              <w:top w:val="single" w:sz="2" w:space="0" w:color="auto"/>
              <w:left w:val="single" w:sz="2" w:space="0" w:color="auto"/>
              <w:bottom w:val="single" w:sz="2" w:space="0" w:color="auto"/>
              <w:right w:val="single" w:sz="2" w:space="0" w:color="auto"/>
            </w:tcBorders>
            <w:hideMark/>
          </w:tcPr>
          <w:p w14:paraId="1B648830" w14:textId="77777777"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14:paraId="7AC95ED1" w14:textId="77777777"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14:paraId="2A04C88E" w14:textId="77777777" w:rsidTr="00D61E09">
        <w:tc>
          <w:tcPr>
            <w:tcW w:w="555" w:type="dxa"/>
            <w:tcBorders>
              <w:top w:val="single" w:sz="2" w:space="0" w:color="auto"/>
              <w:left w:val="single" w:sz="2" w:space="0" w:color="auto"/>
              <w:bottom w:val="single" w:sz="2" w:space="0" w:color="auto"/>
              <w:right w:val="single" w:sz="2" w:space="0" w:color="auto"/>
            </w:tcBorders>
            <w:hideMark/>
          </w:tcPr>
          <w:p w14:paraId="43FD8E8B" w14:textId="77777777"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14:paraId="71524C80" w14:textId="77777777"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14:paraId="7D4DBAD0" w14:textId="77777777"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14:paraId="4481AFE4" w14:textId="77777777" w:rsidTr="00D61E09">
        <w:tc>
          <w:tcPr>
            <w:tcW w:w="9361" w:type="dxa"/>
            <w:gridSpan w:val="3"/>
            <w:tcBorders>
              <w:top w:val="single" w:sz="2" w:space="0" w:color="auto"/>
              <w:left w:val="single" w:sz="2" w:space="0" w:color="auto"/>
              <w:bottom w:val="single" w:sz="2" w:space="0" w:color="auto"/>
              <w:right w:val="single" w:sz="2" w:space="0" w:color="auto"/>
            </w:tcBorders>
            <w:hideMark/>
          </w:tcPr>
          <w:p w14:paraId="148EC754" w14:textId="77777777"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14:paraId="2AB78CE2" w14:textId="77777777" w:rsidTr="00D61E09">
        <w:tc>
          <w:tcPr>
            <w:tcW w:w="555" w:type="dxa"/>
            <w:tcBorders>
              <w:top w:val="single" w:sz="2" w:space="0" w:color="auto"/>
              <w:left w:val="single" w:sz="2" w:space="0" w:color="auto"/>
              <w:bottom w:val="single" w:sz="2" w:space="0" w:color="auto"/>
              <w:right w:val="single" w:sz="2" w:space="0" w:color="auto"/>
            </w:tcBorders>
            <w:hideMark/>
          </w:tcPr>
          <w:p w14:paraId="3E459785" w14:textId="77777777"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9" w:type="dxa"/>
            <w:tcBorders>
              <w:top w:val="single" w:sz="2" w:space="0" w:color="auto"/>
              <w:left w:val="single" w:sz="2" w:space="0" w:color="auto"/>
              <w:bottom w:val="single" w:sz="2" w:space="0" w:color="auto"/>
              <w:right w:val="single" w:sz="2" w:space="0" w:color="auto"/>
            </w:tcBorders>
            <w:hideMark/>
          </w:tcPr>
          <w:p w14:paraId="0ED28D0E" w14:textId="77777777"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14:paraId="3E7A0D5B" w14:textId="77777777"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Знання:</w:t>
            </w:r>
          </w:p>
          <w:p w14:paraId="3175CDAB" w14:textId="000638E3" w:rsidR="00D36F54" w:rsidRPr="00D36F54" w:rsidRDefault="00B62FF7" w:rsidP="00D36F54">
            <w:pPr>
              <w:spacing w:after="0" w:line="240" w:lineRule="auto"/>
              <w:ind w:left="154" w:right="132"/>
              <w:jc w:val="both"/>
              <w:rPr>
                <w:rFonts w:ascii="Times New Roman" w:eastAsia="Times New Roman" w:hAnsi="Times New Roman" w:cs="Times New Roman"/>
                <w:sz w:val="24"/>
                <w:szCs w:val="24"/>
                <w:lang w:val="uk-UA" w:eastAsia="ru-RU"/>
              </w:rPr>
            </w:pPr>
            <w:r w:rsidRPr="00B62FF7">
              <w:rPr>
                <w:rFonts w:ascii="Times New Roman" w:eastAsia="Times New Roman" w:hAnsi="Times New Roman" w:cs="Times New Roman"/>
                <w:sz w:val="24"/>
                <w:szCs w:val="24"/>
                <w:lang w:val="uk-UA" w:eastAsia="ru-RU"/>
              </w:rPr>
              <w:t>1. </w:t>
            </w:r>
            <w:r w:rsidR="00D36F54" w:rsidRPr="00D36F54">
              <w:rPr>
                <w:rFonts w:ascii="Times New Roman" w:eastAsia="Times New Roman" w:hAnsi="Times New Roman" w:cs="Times New Roman"/>
                <w:sz w:val="24"/>
                <w:szCs w:val="24"/>
                <w:lang w:val="uk-UA" w:eastAsia="ru-RU"/>
              </w:rPr>
              <w:t>Закон</w:t>
            </w:r>
            <w:r w:rsidR="00D36F54">
              <w:rPr>
                <w:rFonts w:ascii="Times New Roman" w:eastAsia="Times New Roman" w:hAnsi="Times New Roman" w:cs="Times New Roman"/>
                <w:sz w:val="24"/>
                <w:szCs w:val="24"/>
                <w:lang w:val="uk-UA" w:eastAsia="ru-RU"/>
              </w:rPr>
              <w:t xml:space="preserve">у України </w:t>
            </w:r>
            <w:r w:rsidR="00D36F54" w:rsidRPr="00D36F54">
              <w:rPr>
                <w:rFonts w:ascii="Times New Roman" w:eastAsia="Times New Roman" w:hAnsi="Times New Roman" w:cs="Times New Roman"/>
                <w:sz w:val="24"/>
                <w:szCs w:val="24"/>
                <w:lang w:val="uk-UA" w:eastAsia="ru-RU"/>
              </w:rPr>
              <w:t>«Про доступ до публічної інформації».</w:t>
            </w:r>
          </w:p>
          <w:p w14:paraId="1F4A8430" w14:textId="09C0FAD0" w:rsidR="00D36F54" w:rsidRPr="00D36F54" w:rsidRDefault="00D36F54" w:rsidP="00D36F54">
            <w:pPr>
              <w:spacing w:after="0" w:line="240" w:lineRule="auto"/>
              <w:ind w:left="154" w:right="132"/>
              <w:jc w:val="both"/>
              <w:rPr>
                <w:rFonts w:ascii="Times New Roman" w:eastAsia="Times New Roman" w:hAnsi="Times New Roman" w:cs="Times New Roman"/>
                <w:sz w:val="24"/>
                <w:szCs w:val="24"/>
                <w:lang w:val="uk-UA" w:eastAsia="ru-RU"/>
              </w:rPr>
            </w:pPr>
            <w:r w:rsidRPr="00D36F54">
              <w:rPr>
                <w:rFonts w:ascii="Times New Roman" w:eastAsia="Times New Roman" w:hAnsi="Times New Roman" w:cs="Times New Roman"/>
                <w:sz w:val="24"/>
                <w:szCs w:val="24"/>
                <w:lang w:val="uk-UA" w:eastAsia="ru-RU"/>
              </w:rPr>
              <w:t>2. Закон</w:t>
            </w:r>
            <w:r>
              <w:rPr>
                <w:rFonts w:ascii="Times New Roman" w:eastAsia="Times New Roman" w:hAnsi="Times New Roman" w:cs="Times New Roman"/>
                <w:sz w:val="24"/>
                <w:szCs w:val="24"/>
                <w:lang w:val="uk-UA" w:eastAsia="ru-RU"/>
              </w:rPr>
              <w:t>у</w:t>
            </w:r>
            <w:r w:rsidRPr="00D36F54">
              <w:rPr>
                <w:rFonts w:ascii="Times New Roman" w:eastAsia="Times New Roman" w:hAnsi="Times New Roman" w:cs="Times New Roman"/>
                <w:sz w:val="24"/>
                <w:szCs w:val="24"/>
                <w:lang w:val="uk-UA" w:eastAsia="ru-RU"/>
              </w:rPr>
              <w:t xml:space="preserve"> України «Про інформацію».</w:t>
            </w:r>
          </w:p>
          <w:p w14:paraId="08BDED99" w14:textId="4F66F6E8" w:rsidR="00D36F54" w:rsidRPr="00D36F54" w:rsidRDefault="00D36F54" w:rsidP="00D36F54">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Pr="00D36F54">
              <w:rPr>
                <w:rFonts w:ascii="Times New Roman" w:eastAsia="Times New Roman" w:hAnsi="Times New Roman" w:cs="Times New Roman"/>
                <w:sz w:val="24"/>
                <w:szCs w:val="24"/>
                <w:lang w:val="uk-UA" w:eastAsia="ru-RU"/>
              </w:rPr>
              <w:t>Поряд</w:t>
            </w:r>
            <w:r>
              <w:rPr>
                <w:rFonts w:ascii="Times New Roman" w:eastAsia="Times New Roman" w:hAnsi="Times New Roman" w:cs="Times New Roman"/>
                <w:sz w:val="24"/>
                <w:szCs w:val="24"/>
                <w:lang w:val="uk-UA" w:eastAsia="ru-RU"/>
              </w:rPr>
              <w:t>ку</w:t>
            </w:r>
            <w:r w:rsidRPr="00D36F54">
              <w:rPr>
                <w:rFonts w:ascii="Times New Roman" w:eastAsia="Times New Roman" w:hAnsi="Times New Roman" w:cs="Times New Roman"/>
                <w:sz w:val="24"/>
                <w:szCs w:val="24"/>
                <w:lang w:val="uk-UA" w:eastAsia="ru-RU"/>
              </w:rPr>
              <w:t xml:space="preserve"> оприлюднення у мережі Інтернет інформації про діяльність органів виконавчої влади</w:t>
            </w:r>
            <w:r>
              <w:rPr>
                <w:rFonts w:ascii="Times New Roman" w:eastAsia="Times New Roman" w:hAnsi="Times New Roman" w:cs="Times New Roman"/>
                <w:sz w:val="24"/>
                <w:szCs w:val="24"/>
                <w:lang w:val="uk-UA" w:eastAsia="ru-RU"/>
              </w:rPr>
              <w:t>, затвердженого п</w:t>
            </w:r>
            <w:r w:rsidRPr="00D36F54">
              <w:rPr>
                <w:rFonts w:ascii="Times New Roman" w:eastAsia="Times New Roman" w:hAnsi="Times New Roman" w:cs="Times New Roman"/>
                <w:sz w:val="24"/>
                <w:szCs w:val="24"/>
                <w:lang w:val="uk-UA" w:eastAsia="ru-RU"/>
              </w:rPr>
              <w:t>останов</w:t>
            </w:r>
            <w:r>
              <w:rPr>
                <w:rFonts w:ascii="Times New Roman" w:eastAsia="Times New Roman" w:hAnsi="Times New Roman" w:cs="Times New Roman"/>
                <w:sz w:val="24"/>
                <w:szCs w:val="24"/>
                <w:lang w:val="uk-UA" w:eastAsia="ru-RU"/>
              </w:rPr>
              <w:t>ою</w:t>
            </w:r>
            <w:r w:rsidRPr="00D36F54">
              <w:rPr>
                <w:rFonts w:ascii="Times New Roman" w:eastAsia="Times New Roman" w:hAnsi="Times New Roman" w:cs="Times New Roman"/>
                <w:sz w:val="24"/>
                <w:szCs w:val="24"/>
                <w:lang w:val="uk-UA" w:eastAsia="ru-RU"/>
              </w:rPr>
              <w:t xml:space="preserve"> Кабінету Міністрів України від 04 січня 2002</w:t>
            </w:r>
            <w:r>
              <w:rPr>
                <w:rFonts w:ascii="Times New Roman" w:eastAsia="Times New Roman" w:hAnsi="Times New Roman" w:cs="Times New Roman"/>
                <w:sz w:val="24"/>
                <w:szCs w:val="24"/>
                <w:lang w:val="uk-UA" w:eastAsia="ru-RU"/>
              </w:rPr>
              <w:t xml:space="preserve"> року № 3.</w:t>
            </w:r>
          </w:p>
          <w:p w14:paraId="7950B6FC" w14:textId="30718CA3" w:rsidR="00D36F54" w:rsidRPr="00D36F54" w:rsidRDefault="00D36F54" w:rsidP="00D36F54">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w:t>
            </w:r>
            <w:r w:rsidRPr="00D36F54">
              <w:rPr>
                <w:rFonts w:ascii="Times New Roman" w:eastAsia="Times New Roman" w:hAnsi="Times New Roman" w:cs="Times New Roman"/>
                <w:sz w:val="24"/>
                <w:szCs w:val="24"/>
                <w:lang w:val="uk-UA" w:eastAsia="ru-RU"/>
              </w:rPr>
              <w:t>Постанов</w:t>
            </w:r>
            <w:r>
              <w:rPr>
                <w:rFonts w:ascii="Times New Roman" w:eastAsia="Times New Roman" w:hAnsi="Times New Roman" w:cs="Times New Roman"/>
                <w:sz w:val="24"/>
                <w:szCs w:val="24"/>
                <w:lang w:val="uk-UA" w:eastAsia="ru-RU"/>
              </w:rPr>
              <w:t>и</w:t>
            </w:r>
            <w:r w:rsidRPr="00D36F54">
              <w:rPr>
                <w:rFonts w:ascii="Times New Roman" w:eastAsia="Times New Roman" w:hAnsi="Times New Roman" w:cs="Times New Roman"/>
                <w:sz w:val="24"/>
                <w:szCs w:val="24"/>
                <w:lang w:val="uk-UA" w:eastAsia="ru-RU"/>
              </w:rPr>
              <w:t xml:space="preserve"> Кабінету Міністрів України </w:t>
            </w:r>
            <w:r>
              <w:rPr>
                <w:rFonts w:ascii="Times New Roman" w:eastAsia="Times New Roman" w:hAnsi="Times New Roman" w:cs="Times New Roman"/>
                <w:sz w:val="24"/>
                <w:szCs w:val="24"/>
                <w:lang w:val="uk-UA" w:eastAsia="ru-RU"/>
              </w:rPr>
              <w:t xml:space="preserve">                     </w:t>
            </w:r>
            <w:r w:rsidRPr="00D36F54">
              <w:rPr>
                <w:rFonts w:ascii="Times New Roman" w:eastAsia="Times New Roman" w:hAnsi="Times New Roman" w:cs="Times New Roman"/>
                <w:sz w:val="24"/>
                <w:szCs w:val="24"/>
                <w:lang w:val="uk-UA" w:eastAsia="ru-RU"/>
              </w:rPr>
              <w:t>від 03 листопада 2010 року № 996 «Про забезпечення участі громадськості у формуванні та реалізації державної політики».</w:t>
            </w:r>
          </w:p>
          <w:p w14:paraId="4D439D73" w14:textId="70B5C502" w:rsidR="00D36F54" w:rsidRPr="00D36F54" w:rsidRDefault="00D36F54" w:rsidP="00D36F54">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w:t>
            </w:r>
            <w:r w:rsidRPr="00D36F54">
              <w:rPr>
                <w:rFonts w:ascii="Times New Roman" w:eastAsia="Times New Roman" w:hAnsi="Times New Roman" w:cs="Times New Roman"/>
                <w:sz w:val="24"/>
                <w:szCs w:val="24"/>
                <w:lang w:val="uk-UA" w:eastAsia="ru-RU"/>
              </w:rPr>
              <w:t xml:space="preserve">Розпорядження Кабінету Міністрів України </w:t>
            </w:r>
            <w:r>
              <w:rPr>
                <w:rFonts w:ascii="Times New Roman" w:eastAsia="Times New Roman" w:hAnsi="Times New Roman" w:cs="Times New Roman"/>
                <w:sz w:val="24"/>
                <w:szCs w:val="24"/>
                <w:lang w:val="uk-UA" w:eastAsia="ru-RU"/>
              </w:rPr>
              <w:t xml:space="preserve">                     </w:t>
            </w:r>
            <w:r w:rsidRPr="00D36F54">
              <w:rPr>
                <w:rFonts w:ascii="Times New Roman" w:eastAsia="Times New Roman" w:hAnsi="Times New Roman" w:cs="Times New Roman"/>
                <w:sz w:val="24"/>
                <w:szCs w:val="24"/>
                <w:lang w:val="uk-UA" w:eastAsia="ru-RU"/>
              </w:rPr>
              <w:t>від 18 жовтня 2004 року № 759 «Про роботу центральних і місцевих органів виконавчої влади щодо забезпечення відкритості у своїй діяльності, зав’язків з громадськістю та взаємодії із засобами масової інформації».</w:t>
            </w:r>
          </w:p>
          <w:p w14:paraId="09FA74C0" w14:textId="53D4BF18" w:rsidR="00D36F54" w:rsidRPr="00D36F54" w:rsidRDefault="00D36F54" w:rsidP="00D36F54">
            <w:pPr>
              <w:spacing w:after="0" w:line="240" w:lineRule="auto"/>
              <w:ind w:left="154" w:right="132"/>
              <w:jc w:val="both"/>
              <w:rPr>
                <w:rFonts w:ascii="Times New Roman" w:eastAsia="Times New Roman" w:hAnsi="Times New Roman" w:cs="Times New Roman"/>
                <w:sz w:val="24"/>
                <w:szCs w:val="24"/>
                <w:lang w:val="uk-UA" w:eastAsia="ru-RU"/>
              </w:rPr>
            </w:pPr>
            <w:r w:rsidRPr="00D36F54">
              <w:rPr>
                <w:rFonts w:ascii="Times New Roman" w:eastAsia="Times New Roman" w:hAnsi="Times New Roman" w:cs="Times New Roman"/>
                <w:sz w:val="24"/>
                <w:szCs w:val="24"/>
                <w:lang w:val="uk-UA" w:eastAsia="ru-RU"/>
              </w:rPr>
              <w:t>6. Наказ</w:t>
            </w:r>
            <w:r>
              <w:rPr>
                <w:rFonts w:ascii="Times New Roman" w:eastAsia="Times New Roman" w:hAnsi="Times New Roman" w:cs="Times New Roman"/>
                <w:sz w:val="24"/>
                <w:szCs w:val="24"/>
                <w:lang w:val="uk-UA" w:eastAsia="ru-RU"/>
              </w:rPr>
              <w:t>у</w:t>
            </w:r>
            <w:r w:rsidRPr="00D36F54">
              <w:rPr>
                <w:rFonts w:ascii="Times New Roman" w:eastAsia="Times New Roman" w:hAnsi="Times New Roman" w:cs="Times New Roman"/>
                <w:sz w:val="24"/>
                <w:szCs w:val="24"/>
                <w:lang w:val="uk-UA" w:eastAsia="ru-RU"/>
              </w:rPr>
              <w:t xml:space="preserve"> Національного агентства України з питань державної служби від 22 грудня 2016 року № 277 «Про затвердження Типового порядку проведення публічного звіту керівника органу виконавчої влади».</w:t>
            </w:r>
          </w:p>
          <w:p w14:paraId="3AAD703C" w14:textId="0E4A4212" w:rsidR="001C3886" w:rsidRPr="00DD0C47" w:rsidRDefault="00D36F54" w:rsidP="00D36F54">
            <w:pPr>
              <w:spacing w:after="0" w:line="240" w:lineRule="auto"/>
              <w:ind w:left="154"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 </w:t>
            </w:r>
          </w:p>
        </w:tc>
      </w:tr>
    </w:tbl>
    <w:p w14:paraId="7EEB7D42" w14:textId="77777777" w:rsidR="00D61E09" w:rsidRDefault="00D61E09" w:rsidP="00D61E09">
      <w:pPr>
        <w:rPr>
          <w:rFonts w:ascii="Times New Roman" w:hAnsi="Times New Roman" w:cs="Times New Roman"/>
          <w:sz w:val="24"/>
          <w:szCs w:val="24"/>
          <w:lang w:val="uk-UA"/>
        </w:rPr>
      </w:pPr>
      <w:bookmarkStart w:id="3" w:name="n767"/>
      <w:bookmarkEnd w:id="3"/>
    </w:p>
    <w:p w14:paraId="2B314649" w14:textId="77777777" w:rsidR="00D61E09" w:rsidRPr="00DD0C47" w:rsidRDefault="00D61E09" w:rsidP="00D61E09">
      <w:pPr>
        <w:rPr>
          <w:rFonts w:ascii="Times New Roman" w:hAnsi="Times New Roman" w:cs="Times New Roman"/>
          <w:sz w:val="24"/>
          <w:szCs w:val="24"/>
          <w:lang w:val="uk-UA"/>
        </w:rPr>
      </w:pPr>
    </w:p>
    <w:p w14:paraId="1C623B5C" w14:textId="77777777" w:rsidR="00D61E09" w:rsidRPr="002F06E0" w:rsidRDefault="00D61E09" w:rsidP="00D61E09">
      <w:pPr>
        <w:spacing w:after="0"/>
        <w:rPr>
          <w:rFonts w:ascii="Times New Roman" w:hAnsi="Times New Roman"/>
          <w:bCs/>
          <w:sz w:val="28"/>
          <w:szCs w:val="28"/>
        </w:rPr>
      </w:pPr>
      <w:r w:rsidRPr="002F06E0">
        <w:rPr>
          <w:rFonts w:ascii="Times New Roman" w:hAnsi="Times New Roman"/>
          <w:bCs/>
          <w:sz w:val="28"/>
          <w:szCs w:val="28"/>
        </w:rPr>
        <w:t>Начальник Управління</w:t>
      </w:r>
    </w:p>
    <w:p w14:paraId="7F8BEDEB" w14:textId="77777777" w:rsidR="00D61E09" w:rsidRPr="002F06E0" w:rsidRDefault="00D61E09" w:rsidP="00D61E09">
      <w:pPr>
        <w:spacing w:after="0"/>
        <w:rPr>
          <w:rFonts w:ascii="Times New Roman" w:hAnsi="Times New Roman"/>
          <w:bCs/>
          <w:sz w:val="28"/>
          <w:szCs w:val="28"/>
        </w:rPr>
      </w:pPr>
      <w:r w:rsidRPr="002F06E0">
        <w:rPr>
          <w:rFonts w:ascii="Times New Roman" w:hAnsi="Times New Roman"/>
          <w:bCs/>
          <w:sz w:val="28"/>
          <w:szCs w:val="28"/>
        </w:rPr>
        <w:t xml:space="preserve">по </w:t>
      </w:r>
      <w:proofErr w:type="spellStart"/>
      <w:r w:rsidRPr="002F06E0">
        <w:rPr>
          <w:rFonts w:ascii="Times New Roman" w:hAnsi="Times New Roman"/>
          <w:bCs/>
          <w:sz w:val="28"/>
          <w:szCs w:val="28"/>
        </w:rPr>
        <w:t>роботі</w:t>
      </w:r>
      <w:proofErr w:type="spellEnd"/>
      <w:r w:rsidRPr="002F06E0">
        <w:rPr>
          <w:rFonts w:ascii="Times New Roman" w:hAnsi="Times New Roman"/>
          <w:bCs/>
          <w:sz w:val="28"/>
          <w:szCs w:val="28"/>
        </w:rPr>
        <w:t xml:space="preserve"> з персоналом</w:t>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t xml:space="preserve">                           </w:t>
      </w:r>
      <w:r>
        <w:rPr>
          <w:rFonts w:ascii="Times New Roman" w:hAnsi="Times New Roman"/>
          <w:bCs/>
          <w:sz w:val="28"/>
          <w:szCs w:val="28"/>
          <w:lang w:val="uk-UA"/>
        </w:rPr>
        <w:t xml:space="preserve">          </w:t>
      </w:r>
      <w:r w:rsidRPr="002F06E0">
        <w:rPr>
          <w:rFonts w:ascii="Times New Roman" w:hAnsi="Times New Roman"/>
          <w:bCs/>
          <w:sz w:val="28"/>
          <w:szCs w:val="28"/>
        </w:rPr>
        <w:t>Тетяна КОЗАК</w:t>
      </w:r>
    </w:p>
    <w:p w14:paraId="67EF5733" w14:textId="7C87C05C" w:rsidR="00F6300B" w:rsidRPr="00D61E09" w:rsidRDefault="00F6300B" w:rsidP="00D61E09">
      <w:pPr>
        <w:rPr>
          <w:rFonts w:ascii="Times New Roman" w:hAnsi="Times New Roman" w:cs="Times New Roman"/>
          <w:sz w:val="24"/>
          <w:szCs w:val="24"/>
        </w:rPr>
      </w:pPr>
    </w:p>
    <w:sectPr w:rsidR="00F6300B" w:rsidRPr="00D61E09" w:rsidSect="008A0ADC">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6FB1304D"/>
    <w:multiLevelType w:val="hybridMultilevel"/>
    <w:tmpl w:val="6D305706"/>
    <w:lvl w:ilvl="0" w:tplc="0422000F">
      <w:start w:val="1"/>
      <w:numFmt w:val="decimal"/>
      <w:lvlText w:val="%1."/>
      <w:lvlJc w:val="left"/>
      <w:pPr>
        <w:ind w:left="1210" w:hanging="360"/>
      </w:pPr>
    </w:lvl>
    <w:lvl w:ilvl="1" w:tplc="04220019" w:tentative="1">
      <w:start w:val="1"/>
      <w:numFmt w:val="lowerLetter"/>
      <w:lvlText w:val="%2."/>
      <w:lvlJc w:val="left"/>
      <w:pPr>
        <w:ind w:left="1930" w:hanging="360"/>
      </w:pPr>
    </w:lvl>
    <w:lvl w:ilvl="2" w:tplc="0422001B" w:tentative="1">
      <w:start w:val="1"/>
      <w:numFmt w:val="lowerRoman"/>
      <w:lvlText w:val="%3."/>
      <w:lvlJc w:val="right"/>
      <w:pPr>
        <w:ind w:left="2650" w:hanging="180"/>
      </w:pPr>
    </w:lvl>
    <w:lvl w:ilvl="3" w:tplc="0422000F" w:tentative="1">
      <w:start w:val="1"/>
      <w:numFmt w:val="decimal"/>
      <w:lvlText w:val="%4."/>
      <w:lvlJc w:val="left"/>
      <w:pPr>
        <w:ind w:left="3370" w:hanging="360"/>
      </w:pPr>
    </w:lvl>
    <w:lvl w:ilvl="4" w:tplc="04220019" w:tentative="1">
      <w:start w:val="1"/>
      <w:numFmt w:val="lowerLetter"/>
      <w:lvlText w:val="%5."/>
      <w:lvlJc w:val="left"/>
      <w:pPr>
        <w:ind w:left="4090" w:hanging="360"/>
      </w:pPr>
    </w:lvl>
    <w:lvl w:ilvl="5" w:tplc="0422001B" w:tentative="1">
      <w:start w:val="1"/>
      <w:numFmt w:val="lowerRoman"/>
      <w:lvlText w:val="%6."/>
      <w:lvlJc w:val="right"/>
      <w:pPr>
        <w:ind w:left="4810" w:hanging="180"/>
      </w:pPr>
    </w:lvl>
    <w:lvl w:ilvl="6" w:tplc="0422000F" w:tentative="1">
      <w:start w:val="1"/>
      <w:numFmt w:val="decimal"/>
      <w:lvlText w:val="%7."/>
      <w:lvlJc w:val="left"/>
      <w:pPr>
        <w:ind w:left="5530" w:hanging="360"/>
      </w:pPr>
    </w:lvl>
    <w:lvl w:ilvl="7" w:tplc="04220019" w:tentative="1">
      <w:start w:val="1"/>
      <w:numFmt w:val="lowerLetter"/>
      <w:lvlText w:val="%8."/>
      <w:lvlJc w:val="left"/>
      <w:pPr>
        <w:ind w:left="6250" w:hanging="360"/>
      </w:pPr>
    </w:lvl>
    <w:lvl w:ilvl="8" w:tplc="0422001B" w:tentative="1">
      <w:start w:val="1"/>
      <w:numFmt w:val="lowerRoman"/>
      <w:lvlText w:val="%9."/>
      <w:lvlJc w:val="right"/>
      <w:pPr>
        <w:ind w:left="69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0759DB"/>
    <w:rsid w:val="00086DA0"/>
    <w:rsid w:val="000A63FF"/>
    <w:rsid w:val="000B64D5"/>
    <w:rsid w:val="000E2684"/>
    <w:rsid w:val="00164318"/>
    <w:rsid w:val="0016792B"/>
    <w:rsid w:val="0018442F"/>
    <w:rsid w:val="0019197F"/>
    <w:rsid w:val="001A4CD9"/>
    <w:rsid w:val="001A5E8C"/>
    <w:rsid w:val="001B641A"/>
    <w:rsid w:val="001C3886"/>
    <w:rsid w:val="001C728C"/>
    <w:rsid w:val="001D7372"/>
    <w:rsid w:val="00246A08"/>
    <w:rsid w:val="00257E46"/>
    <w:rsid w:val="00265768"/>
    <w:rsid w:val="002826A3"/>
    <w:rsid w:val="00284D41"/>
    <w:rsid w:val="0028616A"/>
    <w:rsid w:val="002B5F47"/>
    <w:rsid w:val="002B6D79"/>
    <w:rsid w:val="002F49D6"/>
    <w:rsid w:val="00324070"/>
    <w:rsid w:val="0034320A"/>
    <w:rsid w:val="003B0065"/>
    <w:rsid w:val="003C11EF"/>
    <w:rsid w:val="003C2A1F"/>
    <w:rsid w:val="003E2C5A"/>
    <w:rsid w:val="003E4482"/>
    <w:rsid w:val="003E695F"/>
    <w:rsid w:val="00421DE9"/>
    <w:rsid w:val="00452EF9"/>
    <w:rsid w:val="00456E00"/>
    <w:rsid w:val="004B089E"/>
    <w:rsid w:val="004C0542"/>
    <w:rsid w:val="004C6F30"/>
    <w:rsid w:val="004D16F2"/>
    <w:rsid w:val="004F27D5"/>
    <w:rsid w:val="004F45AD"/>
    <w:rsid w:val="00530734"/>
    <w:rsid w:val="0053160F"/>
    <w:rsid w:val="00562634"/>
    <w:rsid w:val="005637BA"/>
    <w:rsid w:val="005641C6"/>
    <w:rsid w:val="00583730"/>
    <w:rsid w:val="005A45F2"/>
    <w:rsid w:val="005E087E"/>
    <w:rsid w:val="005F30E3"/>
    <w:rsid w:val="006265C9"/>
    <w:rsid w:val="00627707"/>
    <w:rsid w:val="006A4BBF"/>
    <w:rsid w:val="007004DD"/>
    <w:rsid w:val="00707A32"/>
    <w:rsid w:val="0071070F"/>
    <w:rsid w:val="007220BD"/>
    <w:rsid w:val="007235D4"/>
    <w:rsid w:val="00757435"/>
    <w:rsid w:val="0077152F"/>
    <w:rsid w:val="007A01A9"/>
    <w:rsid w:val="00825F25"/>
    <w:rsid w:val="00836761"/>
    <w:rsid w:val="008524C3"/>
    <w:rsid w:val="008A0ADC"/>
    <w:rsid w:val="008C5174"/>
    <w:rsid w:val="00923446"/>
    <w:rsid w:val="009311C9"/>
    <w:rsid w:val="0097380E"/>
    <w:rsid w:val="0099482D"/>
    <w:rsid w:val="00997F75"/>
    <w:rsid w:val="009C1584"/>
    <w:rsid w:val="009C48AC"/>
    <w:rsid w:val="009C6440"/>
    <w:rsid w:val="009E669B"/>
    <w:rsid w:val="00A124D1"/>
    <w:rsid w:val="00A51B07"/>
    <w:rsid w:val="00A71301"/>
    <w:rsid w:val="00A83378"/>
    <w:rsid w:val="00A95116"/>
    <w:rsid w:val="00A96562"/>
    <w:rsid w:val="00AD07BC"/>
    <w:rsid w:val="00AE052F"/>
    <w:rsid w:val="00B15D37"/>
    <w:rsid w:val="00B2330D"/>
    <w:rsid w:val="00B44340"/>
    <w:rsid w:val="00B52792"/>
    <w:rsid w:val="00B62FF7"/>
    <w:rsid w:val="00BE6BCA"/>
    <w:rsid w:val="00BF38E7"/>
    <w:rsid w:val="00C415C6"/>
    <w:rsid w:val="00C65980"/>
    <w:rsid w:val="00C71B7B"/>
    <w:rsid w:val="00C86F0D"/>
    <w:rsid w:val="00CA2B07"/>
    <w:rsid w:val="00CB0CDE"/>
    <w:rsid w:val="00CD39CD"/>
    <w:rsid w:val="00CF086E"/>
    <w:rsid w:val="00CF6123"/>
    <w:rsid w:val="00D0377C"/>
    <w:rsid w:val="00D36F54"/>
    <w:rsid w:val="00D37D7A"/>
    <w:rsid w:val="00D413F3"/>
    <w:rsid w:val="00D429EC"/>
    <w:rsid w:val="00D5407C"/>
    <w:rsid w:val="00D61E09"/>
    <w:rsid w:val="00D90C0D"/>
    <w:rsid w:val="00DD0C47"/>
    <w:rsid w:val="00DD534B"/>
    <w:rsid w:val="00DE6B59"/>
    <w:rsid w:val="00DE6E08"/>
    <w:rsid w:val="00E7120D"/>
    <w:rsid w:val="00E73C70"/>
    <w:rsid w:val="00EB41D3"/>
    <w:rsid w:val="00EC5AA9"/>
    <w:rsid w:val="00ED29BA"/>
    <w:rsid w:val="00EF0220"/>
    <w:rsid w:val="00F01A67"/>
    <w:rsid w:val="00F0430A"/>
    <w:rsid w:val="00F04656"/>
    <w:rsid w:val="00F22960"/>
    <w:rsid w:val="00F245E2"/>
    <w:rsid w:val="00F345C9"/>
    <w:rsid w:val="00F516C6"/>
    <w:rsid w:val="00F5341F"/>
    <w:rsid w:val="00F6300B"/>
    <w:rsid w:val="00F719BA"/>
    <w:rsid w:val="00F84BF3"/>
    <w:rsid w:val="00F86951"/>
    <w:rsid w:val="00F8702B"/>
    <w:rsid w:val="00FA26D2"/>
    <w:rsid w:val="00FA3ABA"/>
    <w:rsid w:val="00FB30BC"/>
    <w:rsid w:val="00FB3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7839A"/>
  <w15:docId w15:val="{B19AF4EE-2DF3-4FD3-BF7C-CFDFFB45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72072">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527567279">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966159110">
      <w:bodyDiv w:val="1"/>
      <w:marLeft w:val="0"/>
      <w:marRight w:val="0"/>
      <w:marTop w:val="0"/>
      <w:marBottom w:val="0"/>
      <w:divBdr>
        <w:top w:val="none" w:sz="0" w:space="0" w:color="auto"/>
        <w:left w:val="none" w:sz="0" w:space="0" w:color="auto"/>
        <w:bottom w:val="none" w:sz="0" w:space="0" w:color="auto"/>
        <w:right w:val="none" w:sz="0" w:space="0" w:color="auto"/>
      </w:divBdr>
    </w:div>
    <w:div w:id="1306282130">
      <w:bodyDiv w:val="1"/>
      <w:marLeft w:val="0"/>
      <w:marRight w:val="0"/>
      <w:marTop w:val="0"/>
      <w:marBottom w:val="0"/>
      <w:divBdr>
        <w:top w:val="none" w:sz="0" w:space="0" w:color="auto"/>
        <w:left w:val="none" w:sz="0" w:space="0" w:color="auto"/>
        <w:bottom w:val="none" w:sz="0" w:space="0" w:color="auto"/>
        <w:right w:val="none" w:sz="0" w:space="0" w:color="auto"/>
      </w:divBdr>
    </w:div>
    <w:div w:id="1364359505">
      <w:bodyDiv w:val="1"/>
      <w:marLeft w:val="0"/>
      <w:marRight w:val="0"/>
      <w:marTop w:val="0"/>
      <w:marBottom w:val="0"/>
      <w:divBdr>
        <w:top w:val="none" w:sz="0" w:space="0" w:color="auto"/>
        <w:left w:val="none" w:sz="0" w:space="0" w:color="auto"/>
        <w:bottom w:val="none" w:sz="0" w:space="0" w:color="auto"/>
        <w:right w:val="none" w:sz="0" w:space="0" w:color="auto"/>
      </w:divBdr>
    </w:div>
    <w:div w:id="1383167258">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5038</Words>
  <Characters>2873</Characters>
  <Application>Microsoft Office Word</Application>
  <DocSecurity>0</DocSecurity>
  <Lines>23</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119</cp:revision>
  <cp:lastPrinted>2021-03-22T09:11:00Z</cp:lastPrinted>
  <dcterms:created xsi:type="dcterms:W3CDTF">2021-03-22T09:14:00Z</dcterms:created>
  <dcterms:modified xsi:type="dcterms:W3CDTF">2021-07-02T08:51:00Z</dcterms:modified>
</cp:coreProperties>
</file>